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Ned Fielden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J. Paul Leonard Library, 321E</w:t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 Francisco State University</w:t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1630 Holloway Ave.</w:t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fielden@sfsu.edu 415.405.0527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Career</w:t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 Francisco State University, Librarian, 2006-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 Francisco State University, Associate Librarian, 2001-2006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 Francisco State University, Sr. Asst. Librarian, 1995-2001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Sonoma State University, Asst. Librarian, 1993-1995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Education</w:t>
      </w:r>
      <w:r>
        <w:rPr>
          <w:rFonts w:ascii="Book Antiqua" w:hAnsi="Book Antiqua"/>
        </w:rPr>
        <w:t xml:space="preserve"> 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M.L.I.S. Library &amp; Information Studies, University of California Berkeley, 1992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M.A. History, Sonoma State University, Rohnert Park, CA, 1992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B.A. Liberal Arts, Hampshire College, Amherst, MA, 1976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Library Offices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Member IRIS (Information, Research and Instructional Services).</w:t>
      </w:r>
    </w:p>
    <w:p>
      <w:pPr>
        <w:pStyle w:val="Normal"/>
        <w:bidi w:val="0"/>
        <w:ind w:left="0" w:right="0" w:firstLine="720"/>
        <w:jc w:val="left"/>
        <w:rPr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Selector for Philosophy and Religious Studies, Classics, </w:t>
      </w:r>
      <w:r>
        <w:rPr>
          <w:rFonts w:ascii="Book Antiqua" w:hAnsi="Book Antiqua"/>
          <w:sz w:val="22"/>
          <w:szCs w:val="22"/>
        </w:rPr>
        <w:t>Jewish Studies</w:t>
      </w:r>
      <w:r>
        <w:rPr>
          <w:rFonts w:ascii="Book Antiqua" w:hAnsi="Book Antiqua"/>
          <w:sz w:val="22"/>
          <w:szCs w:val="22"/>
        </w:rPr>
        <w:t>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Library RTP Committee, 2019-</w:t>
      </w:r>
      <w:r>
        <w:rPr>
          <w:rFonts w:ascii="Book Antiqua" w:hAnsi="Book Antiqua"/>
          <w:sz w:val="22"/>
          <w:szCs w:val="22"/>
        </w:rPr>
        <w:t>present</w:t>
      </w:r>
      <w:r>
        <w:rPr>
          <w:rFonts w:ascii="Book Antiqua" w:hAnsi="Book Antiqua"/>
          <w:sz w:val="22"/>
          <w:szCs w:val="22"/>
        </w:rPr>
        <w:t xml:space="preserve">. Chair Promotions sub-committee, </w:t>
      </w:r>
      <w:r>
        <w:rPr>
          <w:rFonts w:ascii="Book Antiqua" w:hAnsi="Book Antiqua"/>
          <w:sz w:val="22"/>
          <w:szCs w:val="22"/>
        </w:rPr>
        <w:t>2018</w:t>
      </w:r>
      <w:r>
        <w:rPr>
          <w:rFonts w:ascii="Book Antiqua" w:hAnsi="Book Antiqua"/>
          <w:sz w:val="22"/>
          <w:szCs w:val="22"/>
        </w:rPr>
        <w:t>.</w:t>
      </w:r>
    </w:p>
    <w:p>
      <w:pPr>
        <w:pStyle w:val="Normal"/>
        <w:bidi w:val="0"/>
        <w:ind w:left="0" w:right="0" w:firstLine="720"/>
        <w:jc w:val="left"/>
        <w:rPr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Hiring Committee</w:t>
      </w:r>
      <w:r>
        <w:rPr>
          <w:rFonts w:ascii="Book Antiqua" w:hAnsi="Book Antiqua"/>
          <w:sz w:val="22"/>
          <w:szCs w:val="22"/>
        </w:rPr>
        <w:t>s, FYE, Humanities 2017-19.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Library Sabbatical (Leave with Pay) Committee, 2013-16.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Leave with Pay Committee, 2007-2009.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Library Promotions Committee, chair 2009.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Post-Promotion Increase committee, chair 2008.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LARC Director Hiring Committee, Fall 2007.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Electronic Resources and Social Science Librarians Hiring Committee, chair 2006.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Library Education Committee, 1995-2010, chair 1998-2006.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Library Faculty Affairs Committee, 1999-2002, 2003-2006; chair 2001-2002, 2005-6.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HRT Committee, 2002-2005, chair 2003-2005.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Social Science Librarian Hiring Committee Chair, 2003.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Department Chair Hiring Committee, Fall 2001.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Faculty Merit Increase Committee Chair, 1999-2000.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Library Liaison to First Year Experience Courses, 2000.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Library Elections Committee Chair, 1999-2000.</w:t>
      </w:r>
    </w:p>
    <w:p>
      <w:pPr>
        <w:pStyle w:val="Normal"/>
        <w:bidi w:val="0"/>
        <w:ind w:left="0" w:right="0" w:firstLine="72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Library Web Group, 1996-2001, Chair 1996-1998.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University Offices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University Tenure and Promotions Committee (UTPC), 2014-2018, chair 2016-18.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Baccalaureate Requirements Committee, Subcommittee Area C, 2012-2014.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University Leave with Pay Committee, 2009-13.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University Librarian Five Year Review Committee, chair 2010.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Professional Development Council, 2000, 2007-2009.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Academic Senate, Fall 1998, 2002-2008.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Academic Policies Committee, 2002-2003.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Secretary, Committee on Committees chair, 2003-2005.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Faculty Affairs Committee, 2005-2008.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Commission on University Strategic Planning (CUSP) II, co-chair Academic Programs, 2002-2005.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Faculty Advisor, Student Organization FDR (Fighting for Disabled Rights), 2000-2005.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Segment II Behavioral &amp; Social Sciences, 2003-2004.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General Education Segment III, 1996-2003, chair 2000-2002.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CET Advisory Board, 1998-2001.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CSU Cornerstones Initiative, 1997-1998.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University Committee on Disabilities, 1996-1998.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CUSP Academic Excellence subcommittee, 1995-1996.</w:t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Professional Development</w:t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Professional Societies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</w:rPr>
      </w:pPr>
      <w:r>
        <w:rPr>
          <w:rFonts w:ascii="Book Antiqua" w:hAnsi="Book Antiqua"/>
        </w:rPr>
        <w:t>American Library Association (ALA)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</w:rPr>
      </w:pPr>
      <w:r>
        <w:rPr>
          <w:rFonts w:ascii="Book Antiqua" w:hAnsi="Book Antiqua"/>
        </w:rPr>
        <w:t>Association of College and Research Libraries (ACRL)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</w:rPr>
      </w:pPr>
      <w:r>
        <w:rPr>
          <w:rFonts w:ascii="Book Antiqua" w:hAnsi="Book Antiqua"/>
        </w:rPr>
        <w:t>California Academic and Research Librarians (CARL)</w:t>
      </w:r>
    </w:p>
    <w:p>
      <w:pPr>
        <w:pStyle w:val="Normal"/>
        <w:tabs>
          <w:tab w:val="clear" w:pos="709"/>
        </w:tabs>
        <w:bidi w:val="0"/>
        <w:ind w:left="360" w:right="0" w:firstLine="360"/>
        <w:jc w:val="left"/>
        <w:rPr>
          <w:rFonts w:ascii="Book Antiqua" w:hAnsi="Book Antiqua"/>
        </w:rPr>
      </w:pPr>
      <w:r>
        <w:rPr>
          <w:rFonts w:ascii="Book Antiqua" w:hAnsi="Book Antiqua"/>
        </w:rPr>
        <w:t>President 2011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</w:rPr>
      </w:pPr>
      <w:r>
        <w:rPr>
          <w:rFonts w:ascii="Book Antiqua" w:hAnsi="Book Antiqua"/>
        </w:rPr>
        <w:t>Northern Vice President 2009-10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</w:rPr>
      </w:pPr>
      <w:r>
        <w:rPr>
          <w:rFonts w:ascii="Book Antiqua" w:hAnsi="Book Antiqua"/>
        </w:rPr>
        <w:t>Conference Planning Committee, 2002, 2006</w:t>
      </w:r>
    </w:p>
    <w:p>
      <w:pPr>
        <w:pStyle w:val="Normal"/>
        <w:bidi w:val="0"/>
        <w:ind w:left="720" w:right="0" w:hanging="0"/>
        <w:jc w:val="left"/>
        <w:rPr>
          <w:rFonts w:ascii="Book Antiqua" w:hAnsi="Book Antiqua"/>
        </w:rPr>
      </w:pPr>
      <w:r>
        <w:rPr>
          <w:rFonts w:ascii="Book Antiqua" w:hAnsi="Book Antiqua"/>
        </w:rPr>
        <w:t>Breakout Session Coordinator 2006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Grants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Sabbatical Leave: Spring 2007, University of Cambridge, UK.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CET Instructional Technology Grant, 1996.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Publications</w:t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Books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Search Engines Handbook. McFarland, Jefferson, N.C. 2002, co-author Lucy Kuntz.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Internet Research: Theory and Practice. Second edition, 2001. McFarland, Jefferson, N.C.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Internet Research: Theory and Practice. McFarland, Jefferson, N.C., co-author Maria Garrido, 1998.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Book Chapters/Peer Reviewed Articles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Crossing the Rubricon: Assessing the Instructor,” Journal of Information Literacy, December 2010.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360" w:right="0" w:hanging="0"/>
        <w:jc w:val="left"/>
        <w:rPr/>
      </w:pPr>
      <w:r>
        <w:rPr>
          <w:rFonts w:ascii="Book Antiqua" w:hAnsi="Book Antiqua"/>
          <w:sz w:val="22"/>
          <w:szCs w:val="22"/>
        </w:rPr>
        <w:t>"Google, God and Techno-faith," International Journal of Technology, Knowledge and Society, Spring 200</w:t>
      </w:r>
      <w:r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>.</w:t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360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"Redefinition of Masculinity" book chapter in From There to Here: Stories of Adjustment to Spinal Cord Injury, Leonard Media, 2004. Reprinted in the journal New Mobility, December 2003.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Articles/Essays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"Shoulder of Fortune" New Mobility, August 2017, reprinted in Rolling Inspiration.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"Handling Help" New Mobility, May 2015.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Some Things I'd Like to See,” New Mobility, November 2013.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My Town: Berkeley California,” New Mobility, May 2009.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Punts, Pints and Paras in Cambridge England,” New Mobility, April 2008.</w:t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Conference Papers</w:t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Early Modern Libraries' Impact on Scientific Learning,” Pacific chapter of AAAS (American Association for the Advancement of Science) conference, SFSU, San Francisco CA, June 2015.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Religious Sectarian Pressures on Early Modern Academic Libraries,” SHARP (Society for the History of Authorship, Reading and Publishing) Annual Conference, Antwerp Belgium, 17-21 September 2014.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"Early Modern Academic Libraries: The 17th Century Fulcrum of Change." 11th Annual International Conference on the Book conference, University of Regensburg, Germany, October 2013.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“</w:t>
      </w:r>
      <w:r>
        <w:rPr>
          <w:rFonts w:ascii="Book Antiqua" w:hAnsi="Book Antiqua"/>
          <w:sz w:val="22"/>
          <w:szCs w:val="22"/>
        </w:rPr>
        <w:t>A Library Lens on the Seventeenth Century: Religious, Cultural and Intellectual Transitions.” Religions, Science and Technology in Cultural Contexts: Dynamics of Change conference, Norges Teknisk-Naturvitenskapelige Universitet, Trondheim Norway, March 2012.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"Follow the Rubric Road: Assessing the Librarian Instructor." 2010 LOEX Conference in Dearborn MI, May 2010.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"Crossing the Rubricon: Assessing the Instructor." LILAC (Librarians’ Information Literacy Annual Conference) conference in Limerick Ireland, March 2010.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"Renaissance/Early Modern Academic Libraries at Cambridge and Oxford: Transitions from Medieval to Modern." CARL Biannual Conference, Irvine CA, April 2008.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University Library Evolution: The Medieval and Renaissance Periods,” World Universities Forum, Davos Switzerland, Feb. 2008.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"Historical Nodes of Inquiry: University Education and Technological Tectonic Shifts" Technology, Knowlege &amp; Society Conference, New Hall, University of Cambridge, UK, January 2007.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"University Libraries: Growth &amp; Cultural Impact, 12th-15th Centuries." 3rd International Conference on the Book, Oxford UK, Sept. 2005.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"Google God and Techno-faith." Technology, Knowledge &amp; Society conference, Berkeley, CA, Feb. 2005.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"University Libraries: Size, Growth &amp; Impact, 12th-18th Centuries." Bi-annual Australian &amp; New Zealand Association for Medieval &amp; Early Modern Studies conference, Auckland, New Zealand, Feb. 2005.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"Google as God: The Theology of Search Engines." Bi-annual CARL conference, Pasadena, CA, April 2004.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"Is Google God and is that Good?" Computers in Libraries annual conference, Washington DC . March 12 2004.</w:t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"Grassroots Information Literacy." LOEX Annual Conference, Ypsilanti, MI, May 2001.</w:t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jc w:val="left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Community Service</w:t>
      </w:r>
    </w:p>
    <w:p>
      <w:pPr>
        <w:pStyle w:val="Normal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tabs>
          <w:tab w:val="clear" w:pos="709"/>
          <w:tab w:val="left" w:pos="899" w:leader="none"/>
        </w:tabs>
        <w:bidi w:val="0"/>
        <w:ind w:left="449" w:right="0" w:hanging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CFA Faculty Rights Panel, 2001-2014, chair 2011-12            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795</TotalTime>
  <Application>LibreOffice/7.0.2.2$Windows_X86_64 LibreOffice_project/8349ace3c3162073abd90d81fd06dcfb6b36b994</Application>
  <Pages>4</Pages>
  <Words>804</Words>
  <Characters>5596</Characters>
  <CharactersWithSpaces>6321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2021-03-18T14:26:14Z</dcterms:created>
  <dc:creator/>
  <dc:description/>
  <dc:language>en-US</dc:language>
  <cp:lastModifiedBy/>
  <dcterms:modified xsi:type="dcterms:W3CDTF">2021-09-16T16:14:33Z</dcterms:modified>
  <cp:revision>7</cp:revision>
  <dc:subject/>
  <dc:title/>
</cp:coreProperties>
</file>