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B2445" w14:textId="77777777" w:rsidR="00CA7D72" w:rsidRPr="00E57B19" w:rsidRDefault="00CA7D72" w:rsidP="00F77C0B">
      <w:pPr>
        <w:pStyle w:val="Title"/>
        <w:rPr>
          <w:rFonts w:ascii="Garamond" w:hAnsi="Garamond" w:cs="Arial"/>
          <w:sz w:val="24"/>
          <w:szCs w:val="24"/>
          <w:lang w:val="es-MX"/>
        </w:rPr>
      </w:pPr>
      <w:r w:rsidRPr="00E57B19">
        <w:rPr>
          <w:rFonts w:ascii="Garamond" w:hAnsi="Garamond" w:cs="Arial"/>
          <w:sz w:val="24"/>
          <w:szCs w:val="24"/>
          <w:lang w:val="es-MX"/>
        </w:rPr>
        <w:t>Rita M. Melendez, Ph.D.</w:t>
      </w:r>
    </w:p>
    <w:p w14:paraId="13FB35D9" w14:textId="77777777" w:rsidR="00CA7D72" w:rsidRPr="00E57B19" w:rsidRDefault="00CA7D72">
      <w:pPr>
        <w:pStyle w:val="Title"/>
        <w:ind w:firstLine="450"/>
        <w:rPr>
          <w:rFonts w:ascii="Garamond" w:hAnsi="Garamond"/>
          <w:sz w:val="24"/>
          <w:szCs w:val="24"/>
          <w:lang w:val="es-MX"/>
        </w:rPr>
      </w:pPr>
    </w:p>
    <w:p w14:paraId="274D83F3" w14:textId="77777777" w:rsidR="00E77D40" w:rsidRPr="00E57B19" w:rsidRDefault="00E77D40" w:rsidP="00F77C0B">
      <w:pPr>
        <w:ind w:left="-450" w:right="18" w:firstLine="450"/>
        <w:jc w:val="center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San Francisco State University</w:t>
      </w:r>
    </w:p>
    <w:p w14:paraId="63CBCB01" w14:textId="77777777" w:rsidR="00D10C4F" w:rsidRPr="00E57B19" w:rsidRDefault="00D10C4F" w:rsidP="00F77C0B">
      <w:pPr>
        <w:ind w:left="-450" w:right="18" w:firstLine="450"/>
        <w:jc w:val="center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Sexuality Studies</w:t>
      </w:r>
      <w:r w:rsidR="00587E30" w:rsidRPr="00E57B19">
        <w:rPr>
          <w:rFonts w:ascii="Garamond" w:hAnsi="Garamond"/>
          <w:sz w:val="24"/>
          <w:szCs w:val="24"/>
        </w:rPr>
        <w:t xml:space="preserve"> Department</w:t>
      </w:r>
    </w:p>
    <w:p w14:paraId="1C37DB61" w14:textId="77777777" w:rsidR="00E77D40" w:rsidRPr="00E57B19" w:rsidRDefault="00E77D40" w:rsidP="00F77C0B">
      <w:pPr>
        <w:ind w:left="-450" w:right="18" w:firstLine="450"/>
        <w:jc w:val="center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Center for Research </w:t>
      </w:r>
      <w:r w:rsidR="00587E30" w:rsidRPr="00E57B19">
        <w:rPr>
          <w:rFonts w:ascii="Garamond" w:hAnsi="Garamond"/>
          <w:sz w:val="24"/>
          <w:szCs w:val="24"/>
        </w:rPr>
        <w:t>and</w:t>
      </w:r>
      <w:r w:rsidR="00CA1EC1" w:rsidRPr="00E57B19">
        <w:rPr>
          <w:rFonts w:ascii="Garamond" w:hAnsi="Garamond"/>
          <w:sz w:val="24"/>
          <w:szCs w:val="24"/>
        </w:rPr>
        <w:t xml:space="preserve"> Education</w:t>
      </w:r>
      <w:r w:rsidRPr="00E57B19">
        <w:rPr>
          <w:rFonts w:ascii="Garamond" w:hAnsi="Garamond"/>
          <w:sz w:val="24"/>
          <w:szCs w:val="24"/>
        </w:rPr>
        <w:t xml:space="preserve"> </w:t>
      </w:r>
      <w:r w:rsidR="00587E30" w:rsidRPr="00E57B19">
        <w:rPr>
          <w:rFonts w:ascii="Garamond" w:hAnsi="Garamond"/>
          <w:sz w:val="24"/>
          <w:szCs w:val="24"/>
        </w:rPr>
        <w:t xml:space="preserve">on Gender </w:t>
      </w:r>
      <w:r w:rsidRPr="00E57B19">
        <w:rPr>
          <w:rFonts w:ascii="Garamond" w:hAnsi="Garamond"/>
          <w:sz w:val="24"/>
          <w:szCs w:val="24"/>
        </w:rPr>
        <w:t>and Sexuality</w:t>
      </w:r>
    </w:p>
    <w:p w14:paraId="48FA9797" w14:textId="01B2E77B" w:rsidR="00F77C0B" w:rsidRPr="00E57B19" w:rsidRDefault="00C00D0E" w:rsidP="0077116C">
      <w:pPr>
        <w:ind w:left="-450" w:right="18" w:firstLine="450"/>
        <w:jc w:val="center"/>
        <w:rPr>
          <w:rFonts w:ascii="Garamond" w:hAnsi="Garamond"/>
          <w:sz w:val="24"/>
          <w:szCs w:val="24"/>
        </w:rPr>
      </w:pPr>
      <w:hyperlink r:id="rId8" w:history="1">
        <w:r w:rsidR="00E77D40" w:rsidRPr="00E57B19">
          <w:rPr>
            <w:rStyle w:val="Hyperlink"/>
            <w:rFonts w:ascii="Garamond" w:hAnsi="Garamond"/>
            <w:sz w:val="24"/>
            <w:szCs w:val="24"/>
          </w:rPr>
          <w:t>rmelende@sfsu.edu</w:t>
        </w:r>
      </w:hyperlink>
    </w:p>
    <w:p w14:paraId="509663DB" w14:textId="77777777" w:rsidR="00F77C0B" w:rsidRPr="00E57B19" w:rsidRDefault="00F77C0B" w:rsidP="00F77C0B">
      <w:pPr>
        <w:ind w:left="450" w:hanging="450"/>
        <w:jc w:val="center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14:paraId="3481A6E5" w14:textId="77777777" w:rsidR="00CA7D72" w:rsidRPr="00E57B19" w:rsidRDefault="00CA7D72" w:rsidP="00F77C0B">
      <w:pPr>
        <w:tabs>
          <w:tab w:val="left" w:pos="1440"/>
          <w:tab w:val="left" w:pos="7200"/>
        </w:tabs>
        <w:rPr>
          <w:rFonts w:ascii="Garamond" w:hAnsi="Garamond"/>
          <w:sz w:val="24"/>
          <w:szCs w:val="24"/>
        </w:rPr>
      </w:pPr>
    </w:p>
    <w:p w14:paraId="6CEC6CF7" w14:textId="77777777" w:rsidR="00F77C0B" w:rsidRPr="00E57B19" w:rsidRDefault="00F77C0B" w:rsidP="00F77C0B">
      <w:pPr>
        <w:rPr>
          <w:rFonts w:ascii="Garamond" w:hAnsi="Garamond" w:cs="Arial"/>
          <w:b/>
          <w:sz w:val="24"/>
          <w:szCs w:val="24"/>
        </w:rPr>
      </w:pPr>
      <w:r w:rsidRPr="00E57B19">
        <w:rPr>
          <w:rFonts w:ascii="Garamond" w:hAnsi="Garamond" w:cs="Arial"/>
          <w:b/>
          <w:sz w:val="24"/>
          <w:szCs w:val="24"/>
        </w:rPr>
        <w:t>EDUCATION</w:t>
      </w:r>
    </w:p>
    <w:p w14:paraId="451D2E66" w14:textId="77777777" w:rsidR="00F77C0B" w:rsidRPr="00E57B19" w:rsidRDefault="00F77C0B" w:rsidP="00F77C0B">
      <w:pPr>
        <w:tabs>
          <w:tab w:val="left" w:pos="1440"/>
          <w:tab w:val="right" w:pos="9990"/>
        </w:tabs>
        <w:rPr>
          <w:rFonts w:ascii="Garamond" w:hAnsi="Garamond"/>
          <w:sz w:val="24"/>
          <w:szCs w:val="24"/>
        </w:rPr>
      </w:pPr>
    </w:p>
    <w:p w14:paraId="0B89E3D6" w14:textId="77777777" w:rsidR="00CA7D72" w:rsidRPr="00E57B19" w:rsidRDefault="00F77C0B" w:rsidP="00F77C0B">
      <w:pPr>
        <w:tabs>
          <w:tab w:val="left" w:pos="720"/>
          <w:tab w:val="right" w:pos="9990"/>
        </w:tabs>
        <w:rPr>
          <w:rFonts w:ascii="Garamond" w:hAnsi="Garamond"/>
          <w:b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</w:r>
      <w:r w:rsidR="00CA7D72" w:rsidRPr="00E57B19">
        <w:rPr>
          <w:rFonts w:ascii="Garamond" w:hAnsi="Garamond"/>
          <w:b/>
          <w:sz w:val="24"/>
          <w:szCs w:val="24"/>
        </w:rPr>
        <w:t>Columbia University, Joseph L. Mailman School of Public Health</w:t>
      </w:r>
    </w:p>
    <w:p w14:paraId="43F647FB" w14:textId="77777777" w:rsidR="00CA7D72" w:rsidRPr="00E57B19" w:rsidRDefault="00CA7D72" w:rsidP="00F77C0B">
      <w:pPr>
        <w:tabs>
          <w:tab w:val="left" w:pos="720"/>
          <w:tab w:val="right" w:pos="9990"/>
        </w:tabs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  <w:t>Master of Science, Biostatistics, October 2002</w:t>
      </w:r>
    </w:p>
    <w:p w14:paraId="5A344DB6" w14:textId="77777777" w:rsidR="00CA7D72" w:rsidRPr="00E57B19" w:rsidRDefault="00CA7D72" w:rsidP="00F77C0B">
      <w:pPr>
        <w:tabs>
          <w:tab w:val="left" w:pos="720"/>
          <w:tab w:val="right" w:pos="9990"/>
        </w:tabs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  <w:t>Clinical Research Methods Track</w:t>
      </w:r>
    </w:p>
    <w:p w14:paraId="23961DAE" w14:textId="77777777" w:rsidR="00CA7D72" w:rsidRPr="00E57B19" w:rsidRDefault="00CA7D72" w:rsidP="00F77C0B">
      <w:pPr>
        <w:tabs>
          <w:tab w:val="left" w:pos="720"/>
          <w:tab w:val="right" w:pos="9990"/>
        </w:tabs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</w:r>
    </w:p>
    <w:p w14:paraId="50FD5887" w14:textId="77777777" w:rsidR="00CA7D72" w:rsidRPr="00E57B19" w:rsidRDefault="00CA7D72" w:rsidP="00F77C0B">
      <w:pPr>
        <w:tabs>
          <w:tab w:val="left" w:pos="720"/>
          <w:tab w:val="right" w:pos="9990"/>
        </w:tabs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b/>
          <w:sz w:val="24"/>
          <w:szCs w:val="24"/>
        </w:rPr>
        <w:t>Yale University</w:t>
      </w:r>
      <w:r w:rsidRPr="00E57B19">
        <w:rPr>
          <w:rFonts w:ascii="Garamond" w:hAnsi="Garamond"/>
          <w:sz w:val="24"/>
          <w:szCs w:val="24"/>
        </w:rPr>
        <w:t xml:space="preserve">, </w:t>
      </w:r>
      <w:r w:rsidRPr="00E57B19">
        <w:rPr>
          <w:rFonts w:ascii="Garamond" w:hAnsi="Garamond"/>
          <w:b/>
          <w:sz w:val="24"/>
          <w:szCs w:val="24"/>
        </w:rPr>
        <w:t>Graduate School of Arts and Sciences</w:t>
      </w:r>
      <w:r w:rsidRPr="00E57B19">
        <w:rPr>
          <w:rFonts w:ascii="Garamond" w:hAnsi="Garamond"/>
          <w:sz w:val="24"/>
          <w:szCs w:val="24"/>
        </w:rPr>
        <w:t xml:space="preserve"> </w:t>
      </w:r>
      <w:r w:rsidRPr="00E57B19">
        <w:rPr>
          <w:rFonts w:ascii="Garamond" w:hAnsi="Garamond"/>
          <w:sz w:val="24"/>
          <w:szCs w:val="24"/>
        </w:rPr>
        <w:tab/>
      </w:r>
    </w:p>
    <w:p w14:paraId="223A155A" w14:textId="77777777" w:rsidR="00CA7D72" w:rsidRPr="00E57B19" w:rsidRDefault="00CA7D72" w:rsidP="00F77C0B">
      <w:pPr>
        <w:tabs>
          <w:tab w:val="left" w:pos="720"/>
        </w:tabs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  <w:t>Doctor of Philosophy in Sociology, May 2001.</w:t>
      </w:r>
    </w:p>
    <w:p w14:paraId="2951DD29" w14:textId="77777777" w:rsidR="00CA7D72" w:rsidRPr="00E57B19" w:rsidRDefault="00F77C0B" w:rsidP="00F77C0B">
      <w:pPr>
        <w:tabs>
          <w:tab w:val="left" w:pos="720"/>
        </w:tabs>
        <w:ind w:right="-162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b/>
          <w:i/>
          <w:sz w:val="24"/>
          <w:szCs w:val="24"/>
        </w:rPr>
        <w:tab/>
      </w:r>
      <w:r w:rsidR="00CA7D72" w:rsidRPr="00E57B19">
        <w:rPr>
          <w:rFonts w:ascii="Garamond" w:hAnsi="Garamond"/>
          <w:b/>
          <w:i/>
          <w:sz w:val="24"/>
          <w:szCs w:val="24"/>
        </w:rPr>
        <w:t>Dissertation Title</w:t>
      </w:r>
      <w:r w:rsidR="00CA7D72" w:rsidRPr="00E57B19">
        <w:rPr>
          <w:rFonts w:ascii="Garamond" w:hAnsi="Garamond"/>
          <w:sz w:val="24"/>
          <w:szCs w:val="24"/>
        </w:rPr>
        <w:t>:  “Body Ethic: Women, the Work Ethic and Concepts of the Body”</w:t>
      </w:r>
    </w:p>
    <w:p w14:paraId="449E41F7" w14:textId="77777777" w:rsidR="00CA7D72" w:rsidRPr="00E57B19" w:rsidRDefault="00CA7D72" w:rsidP="00F77C0B">
      <w:pPr>
        <w:tabs>
          <w:tab w:val="left" w:pos="720"/>
        </w:tabs>
        <w:ind w:left="1440"/>
        <w:rPr>
          <w:rFonts w:ascii="Garamond" w:hAnsi="Garamond"/>
          <w:sz w:val="24"/>
          <w:szCs w:val="24"/>
        </w:rPr>
      </w:pPr>
    </w:p>
    <w:p w14:paraId="065572EE" w14:textId="77777777" w:rsidR="00CA7D72" w:rsidRPr="00E57B19" w:rsidRDefault="00CA7D72" w:rsidP="00F77C0B">
      <w:pPr>
        <w:pStyle w:val="Achievement"/>
        <w:rPr>
          <w:rFonts w:ascii="Garamond" w:hAnsi="Garamond"/>
          <w:szCs w:val="24"/>
        </w:rPr>
      </w:pPr>
      <w:r w:rsidRPr="00E57B19">
        <w:rPr>
          <w:rFonts w:ascii="Garamond" w:hAnsi="Garamond"/>
          <w:szCs w:val="24"/>
        </w:rPr>
        <w:tab/>
        <w:t xml:space="preserve">Conducted in-depth interviews and statistical analysis to examine </w:t>
      </w:r>
      <w:r w:rsidR="00F77C0B" w:rsidRPr="00E57B19">
        <w:rPr>
          <w:rFonts w:ascii="Garamond" w:hAnsi="Garamond"/>
          <w:szCs w:val="24"/>
        </w:rPr>
        <w:t xml:space="preserve">how people talk about their </w:t>
      </w:r>
      <w:r w:rsidR="00CB4FE3" w:rsidRPr="00E57B19">
        <w:rPr>
          <w:rFonts w:ascii="Garamond" w:hAnsi="Garamond"/>
          <w:szCs w:val="24"/>
        </w:rPr>
        <w:t xml:space="preserve">work lives and </w:t>
      </w:r>
      <w:r w:rsidR="007B540E" w:rsidRPr="00E57B19">
        <w:rPr>
          <w:rFonts w:ascii="Garamond" w:hAnsi="Garamond"/>
          <w:szCs w:val="24"/>
        </w:rPr>
        <w:t xml:space="preserve">bodies. </w:t>
      </w:r>
      <w:r w:rsidRPr="00E57B19">
        <w:rPr>
          <w:rFonts w:ascii="Garamond" w:hAnsi="Garamond"/>
          <w:szCs w:val="24"/>
        </w:rPr>
        <w:t>My research demonstrates that women, more than men, discuss their bodies in a manner consistent with work values. Women often use feminist discourses to justify a concentration on their appearances</w:t>
      </w:r>
      <w:r w:rsidR="00F77C0B" w:rsidRPr="00E57B19">
        <w:rPr>
          <w:rFonts w:ascii="Garamond" w:hAnsi="Garamond"/>
          <w:szCs w:val="24"/>
        </w:rPr>
        <w:t xml:space="preserve"> and bodies</w:t>
      </w:r>
      <w:r w:rsidRPr="00E57B19">
        <w:rPr>
          <w:rFonts w:ascii="Garamond" w:hAnsi="Garamond"/>
          <w:szCs w:val="24"/>
        </w:rPr>
        <w:t xml:space="preserve">.  </w:t>
      </w:r>
      <w:r w:rsidRPr="00E57B19">
        <w:rPr>
          <w:rFonts w:ascii="Garamond" w:hAnsi="Garamond"/>
          <w:szCs w:val="24"/>
        </w:rPr>
        <w:tab/>
      </w:r>
    </w:p>
    <w:p w14:paraId="1726D1E8" w14:textId="77777777" w:rsidR="00CA7D72" w:rsidRPr="00E57B19" w:rsidRDefault="00CA7D72" w:rsidP="00F77C0B">
      <w:pPr>
        <w:pStyle w:val="Achievement"/>
        <w:rPr>
          <w:rFonts w:ascii="Garamond" w:hAnsi="Garamond"/>
          <w:szCs w:val="24"/>
        </w:rPr>
      </w:pPr>
      <w:r w:rsidRPr="00E57B19">
        <w:rPr>
          <w:rFonts w:ascii="Garamond" w:hAnsi="Garamond"/>
          <w:szCs w:val="24"/>
        </w:rPr>
        <w:tab/>
      </w:r>
    </w:p>
    <w:p w14:paraId="474F62A9" w14:textId="77777777" w:rsidR="00CA7D72" w:rsidRPr="00E57B19" w:rsidRDefault="00CA7D72" w:rsidP="00F77C0B">
      <w:pPr>
        <w:pStyle w:val="Achievement"/>
        <w:rPr>
          <w:rFonts w:ascii="Garamond" w:hAnsi="Garamond"/>
          <w:szCs w:val="24"/>
        </w:rPr>
      </w:pPr>
      <w:r w:rsidRPr="00E57B19">
        <w:rPr>
          <w:rFonts w:ascii="Garamond" w:hAnsi="Garamond"/>
          <w:szCs w:val="24"/>
        </w:rPr>
        <w:tab/>
        <w:t>Master of Science, Sociology, May 1994</w:t>
      </w:r>
    </w:p>
    <w:p w14:paraId="4B88BBC5" w14:textId="77777777" w:rsidR="00776392" w:rsidRPr="00E57B19" w:rsidRDefault="00776392" w:rsidP="00F77C0B">
      <w:pPr>
        <w:pStyle w:val="Achievement"/>
        <w:rPr>
          <w:rFonts w:ascii="Garamond" w:hAnsi="Garamond"/>
          <w:szCs w:val="24"/>
        </w:rPr>
      </w:pPr>
      <w:r w:rsidRPr="00E57B19">
        <w:rPr>
          <w:rFonts w:ascii="Garamond" w:hAnsi="Garamond"/>
          <w:szCs w:val="24"/>
        </w:rPr>
        <w:tab/>
        <w:t>Dissertation Fellowship Award, 1998</w:t>
      </w:r>
    </w:p>
    <w:p w14:paraId="57984E41" w14:textId="77777777" w:rsidR="00CA7D72" w:rsidRPr="00E57B19" w:rsidRDefault="00CA7D72" w:rsidP="00F77C0B">
      <w:pPr>
        <w:pStyle w:val="Achievement"/>
        <w:rPr>
          <w:rFonts w:ascii="Garamond" w:hAnsi="Garamond"/>
          <w:szCs w:val="24"/>
        </w:rPr>
      </w:pPr>
    </w:p>
    <w:p w14:paraId="08FEFDB7" w14:textId="77777777" w:rsidR="00CA7D72" w:rsidRPr="00E57B19" w:rsidRDefault="00CA7D72" w:rsidP="00F77C0B">
      <w:pPr>
        <w:pStyle w:val="Achievement"/>
        <w:rPr>
          <w:rFonts w:ascii="Garamond" w:hAnsi="Garamond"/>
          <w:szCs w:val="24"/>
        </w:rPr>
      </w:pPr>
      <w:r w:rsidRPr="00E57B19">
        <w:rPr>
          <w:rFonts w:ascii="Garamond" w:hAnsi="Garamond"/>
          <w:szCs w:val="24"/>
        </w:rPr>
        <w:tab/>
        <w:t>University of California at Berkeley</w:t>
      </w:r>
      <w:r w:rsidRPr="00E57B19">
        <w:rPr>
          <w:rFonts w:ascii="Garamond" w:hAnsi="Garamond"/>
          <w:szCs w:val="24"/>
        </w:rPr>
        <w:tab/>
      </w:r>
    </w:p>
    <w:p w14:paraId="395810C0" w14:textId="77777777" w:rsidR="00CA7D72" w:rsidRPr="00E57B19" w:rsidRDefault="00CA7D72" w:rsidP="00F77C0B">
      <w:pPr>
        <w:pStyle w:val="Achievement"/>
        <w:rPr>
          <w:rFonts w:ascii="Garamond" w:hAnsi="Garamond"/>
          <w:szCs w:val="24"/>
        </w:rPr>
      </w:pPr>
      <w:r w:rsidRPr="00E57B19">
        <w:rPr>
          <w:rFonts w:ascii="Garamond" w:hAnsi="Garamond"/>
          <w:szCs w:val="24"/>
        </w:rPr>
        <w:tab/>
        <w:t>Bachelor of Science, Sociology, 1992</w:t>
      </w:r>
    </w:p>
    <w:p w14:paraId="0287633B" w14:textId="77777777" w:rsidR="00CA7D72" w:rsidRPr="00E57B19" w:rsidRDefault="00CA7D72" w:rsidP="00F77C0B">
      <w:pPr>
        <w:pStyle w:val="Achievement"/>
        <w:rPr>
          <w:rFonts w:ascii="Garamond" w:hAnsi="Garamond"/>
          <w:szCs w:val="24"/>
        </w:rPr>
      </w:pPr>
      <w:r w:rsidRPr="00E57B19">
        <w:rPr>
          <w:rFonts w:ascii="Garamond" w:hAnsi="Garamond"/>
          <w:szCs w:val="24"/>
        </w:rPr>
        <w:tab/>
      </w:r>
      <w:r w:rsidRPr="00E57B19">
        <w:rPr>
          <w:rFonts w:ascii="Garamond" w:hAnsi="Garamond"/>
          <w:szCs w:val="24"/>
        </w:rPr>
        <w:sym w:font="Symbol" w:char="F0B7"/>
      </w:r>
      <w:r w:rsidRPr="00E57B19">
        <w:rPr>
          <w:rFonts w:ascii="Garamond" w:hAnsi="Garamond"/>
          <w:szCs w:val="24"/>
        </w:rPr>
        <w:t xml:space="preserve">   Member of Phi Beta Kappa honor society </w:t>
      </w:r>
    </w:p>
    <w:p w14:paraId="70D46579" w14:textId="476718B3" w:rsidR="008B064A" w:rsidRPr="00E57B19" w:rsidRDefault="00CA7D72" w:rsidP="0077116C">
      <w:pPr>
        <w:pStyle w:val="Achievement"/>
        <w:rPr>
          <w:rFonts w:ascii="Garamond" w:hAnsi="Garamond"/>
          <w:szCs w:val="24"/>
        </w:rPr>
      </w:pPr>
      <w:r w:rsidRPr="00E57B19">
        <w:rPr>
          <w:rFonts w:ascii="Garamond" w:hAnsi="Garamond"/>
          <w:szCs w:val="24"/>
        </w:rPr>
        <w:tab/>
      </w:r>
      <w:r w:rsidRPr="00E57B19">
        <w:rPr>
          <w:rFonts w:ascii="Garamond" w:hAnsi="Garamond"/>
          <w:szCs w:val="24"/>
        </w:rPr>
        <w:sym w:font="Symbol" w:char="F0B7"/>
      </w:r>
      <w:r w:rsidR="00D7782C" w:rsidRPr="00E57B19">
        <w:rPr>
          <w:rFonts w:ascii="Garamond" w:hAnsi="Garamond"/>
          <w:szCs w:val="24"/>
        </w:rPr>
        <w:t xml:space="preserve">   Minor in French</w:t>
      </w:r>
    </w:p>
    <w:p w14:paraId="1F45C719" w14:textId="77777777" w:rsidR="008B064A" w:rsidRPr="00E57B19" w:rsidRDefault="008B064A" w:rsidP="00F77C0B">
      <w:pPr>
        <w:tabs>
          <w:tab w:val="left" w:pos="1440"/>
          <w:tab w:val="left" w:pos="7200"/>
        </w:tabs>
        <w:rPr>
          <w:rFonts w:ascii="Garamond" w:hAnsi="Garamond"/>
          <w:sz w:val="24"/>
          <w:szCs w:val="24"/>
        </w:rPr>
      </w:pPr>
    </w:p>
    <w:p w14:paraId="52F3D289" w14:textId="77777777" w:rsidR="00F77C0B" w:rsidRPr="00E57B19" w:rsidRDefault="00F77C0B" w:rsidP="00F77C0B">
      <w:pPr>
        <w:rPr>
          <w:rFonts w:ascii="Garamond" w:hAnsi="Garamond" w:cs="Arial"/>
          <w:b/>
          <w:sz w:val="24"/>
          <w:szCs w:val="24"/>
        </w:rPr>
      </w:pPr>
      <w:r w:rsidRPr="00E57B19">
        <w:rPr>
          <w:rFonts w:ascii="Garamond" w:hAnsi="Garamond" w:cs="Arial"/>
          <w:b/>
          <w:sz w:val="24"/>
          <w:szCs w:val="24"/>
        </w:rPr>
        <w:t>PROFESSIONAL EXPERIENCE</w:t>
      </w:r>
    </w:p>
    <w:p w14:paraId="6EE0C468" w14:textId="77777777" w:rsidR="00F77C0B" w:rsidRPr="00E57B19" w:rsidRDefault="00F77C0B" w:rsidP="00E77D40">
      <w:pPr>
        <w:rPr>
          <w:rFonts w:ascii="Garamond" w:hAnsi="Garamond"/>
          <w:b/>
          <w:sz w:val="24"/>
          <w:szCs w:val="24"/>
        </w:rPr>
      </w:pPr>
    </w:p>
    <w:p w14:paraId="3FDBC68A" w14:textId="77777777" w:rsidR="00E77D40" w:rsidRPr="00E57B19" w:rsidRDefault="00E77D40" w:rsidP="00E77D40">
      <w:pPr>
        <w:rPr>
          <w:rFonts w:ascii="Garamond" w:hAnsi="Garamond" w:cs="Arial"/>
          <w:sz w:val="24"/>
          <w:szCs w:val="24"/>
        </w:rPr>
      </w:pPr>
      <w:r w:rsidRPr="00E57B19">
        <w:rPr>
          <w:rFonts w:ascii="Garamond" w:hAnsi="Garamond" w:cs="Arial"/>
          <w:b/>
          <w:sz w:val="24"/>
          <w:szCs w:val="24"/>
        </w:rPr>
        <w:t>San Francisco State University</w:t>
      </w:r>
      <w:r w:rsidRPr="00E57B19">
        <w:rPr>
          <w:rFonts w:ascii="Garamond" w:hAnsi="Garamond" w:cs="Arial"/>
          <w:sz w:val="24"/>
          <w:szCs w:val="24"/>
        </w:rPr>
        <w:tab/>
      </w:r>
    </w:p>
    <w:p w14:paraId="6D5C603D" w14:textId="77777777" w:rsidR="00E77D40" w:rsidRPr="00E57B19" w:rsidRDefault="00E77D40">
      <w:pPr>
        <w:rPr>
          <w:rFonts w:ascii="Garamond" w:hAnsi="Garamond"/>
          <w:sz w:val="24"/>
          <w:szCs w:val="24"/>
        </w:rPr>
      </w:pPr>
    </w:p>
    <w:p w14:paraId="0BE508A3" w14:textId="77777777" w:rsidR="00E77D40" w:rsidRPr="00E57B19" w:rsidRDefault="00A033A8">
      <w:pPr>
        <w:rPr>
          <w:rFonts w:ascii="Garamond" w:hAnsi="Garamond"/>
          <w:i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Fall</w:t>
      </w:r>
      <w:r w:rsidR="00FB2FFD" w:rsidRPr="00E57B19">
        <w:rPr>
          <w:rFonts w:ascii="Garamond" w:hAnsi="Garamond"/>
          <w:sz w:val="24"/>
          <w:szCs w:val="24"/>
        </w:rPr>
        <w:t xml:space="preserve"> 2004 </w:t>
      </w:r>
      <w:r w:rsidR="00FB2FFD" w:rsidRPr="00E57B19">
        <w:rPr>
          <w:rFonts w:ascii="Garamond" w:hAnsi="Garamond"/>
          <w:sz w:val="24"/>
          <w:szCs w:val="24"/>
        </w:rPr>
        <w:tab/>
      </w:r>
      <w:r w:rsidR="00891EEB" w:rsidRPr="00E57B19">
        <w:rPr>
          <w:rFonts w:ascii="Garamond" w:hAnsi="Garamond"/>
          <w:sz w:val="24"/>
          <w:szCs w:val="24"/>
        </w:rPr>
        <w:tab/>
      </w:r>
      <w:r w:rsidR="00650198" w:rsidRPr="00E57B19">
        <w:rPr>
          <w:rFonts w:ascii="Garamond" w:hAnsi="Garamond"/>
          <w:i/>
          <w:sz w:val="24"/>
          <w:szCs w:val="24"/>
        </w:rPr>
        <w:t xml:space="preserve">Associate </w:t>
      </w:r>
      <w:r w:rsidR="00E77D40" w:rsidRPr="00E57B19">
        <w:rPr>
          <w:rFonts w:ascii="Garamond" w:hAnsi="Garamond"/>
          <w:i/>
          <w:sz w:val="24"/>
          <w:szCs w:val="24"/>
        </w:rPr>
        <w:t>Professor in Sexuality Studies</w:t>
      </w:r>
    </w:p>
    <w:p w14:paraId="6C890E15" w14:textId="77777777" w:rsidR="00650198" w:rsidRPr="00E57B19" w:rsidRDefault="00650198">
      <w:pPr>
        <w:rPr>
          <w:rFonts w:ascii="Garamond" w:hAnsi="Garamond"/>
          <w:i/>
          <w:sz w:val="24"/>
          <w:szCs w:val="24"/>
        </w:rPr>
      </w:pPr>
      <w:proofErr w:type="gramStart"/>
      <w:r w:rsidRPr="00E57B19">
        <w:rPr>
          <w:rFonts w:ascii="Garamond" w:hAnsi="Garamond"/>
          <w:sz w:val="24"/>
          <w:szCs w:val="24"/>
        </w:rPr>
        <w:t>to</w:t>
      </w:r>
      <w:proofErr w:type="gramEnd"/>
      <w:r w:rsidRPr="00E57B19">
        <w:rPr>
          <w:rFonts w:ascii="Garamond" w:hAnsi="Garamond"/>
          <w:sz w:val="24"/>
          <w:szCs w:val="24"/>
        </w:rPr>
        <w:t xml:space="preserve"> present</w:t>
      </w: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tab/>
        <w:t>Department Cha</w:t>
      </w:r>
      <w:r w:rsidR="00B233DD" w:rsidRPr="00E57B19">
        <w:rPr>
          <w:rFonts w:ascii="Garamond" w:hAnsi="Garamond"/>
          <w:sz w:val="24"/>
          <w:szCs w:val="24"/>
        </w:rPr>
        <w:t>i</w:t>
      </w:r>
      <w:r w:rsidRPr="00E57B19">
        <w:rPr>
          <w:rFonts w:ascii="Garamond" w:hAnsi="Garamond"/>
          <w:sz w:val="24"/>
          <w:szCs w:val="24"/>
        </w:rPr>
        <w:t>r</w:t>
      </w:r>
      <w:r w:rsidR="00A033A8" w:rsidRPr="00E57B19">
        <w:rPr>
          <w:rFonts w:ascii="Garamond" w:hAnsi="Garamond"/>
          <w:sz w:val="24"/>
          <w:szCs w:val="24"/>
        </w:rPr>
        <w:t>, Fall 2008</w:t>
      </w:r>
      <w:r w:rsidR="00CA1EC1" w:rsidRPr="00E57B19">
        <w:rPr>
          <w:rFonts w:ascii="Garamond" w:hAnsi="Garamond"/>
          <w:sz w:val="24"/>
          <w:szCs w:val="24"/>
        </w:rPr>
        <w:t xml:space="preserve"> to </w:t>
      </w:r>
      <w:r w:rsidR="00A033A8" w:rsidRPr="00E57B19">
        <w:rPr>
          <w:rFonts w:ascii="Garamond" w:hAnsi="Garamond"/>
          <w:sz w:val="24"/>
          <w:szCs w:val="24"/>
        </w:rPr>
        <w:t>Fall</w:t>
      </w:r>
      <w:r w:rsidR="00CA1EC1" w:rsidRPr="00E57B19">
        <w:rPr>
          <w:rFonts w:ascii="Garamond" w:hAnsi="Garamond"/>
          <w:sz w:val="24"/>
          <w:szCs w:val="24"/>
        </w:rPr>
        <w:t xml:space="preserve"> 2011</w:t>
      </w:r>
    </w:p>
    <w:p w14:paraId="60EE36A9" w14:textId="77777777" w:rsidR="007B540E" w:rsidRPr="00E57B19" w:rsidRDefault="007B540E" w:rsidP="00BC1D11">
      <w:pPr>
        <w:ind w:left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Chair, </w:t>
      </w:r>
      <w:r w:rsidR="00F77C0B" w:rsidRPr="00E57B19">
        <w:rPr>
          <w:rFonts w:ascii="Garamond" w:hAnsi="Garamond"/>
          <w:sz w:val="24"/>
          <w:szCs w:val="24"/>
        </w:rPr>
        <w:t>Graduate Committee and G</w:t>
      </w:r>
      <w:r w:rsidRPr="00E57B19">
        <w:rPr>
          <w:rFonts w:ascii="Garamond" w:hAnsi="Garamond"/>
          <w:sz w:val="24"/>
          <w:szCs w:val="24"/>
        </w:rPr>
        <w:t xml:space="preserve">raduate </w:t>
      </w:r>
      <w:r w:rsidR="00F77C0B" w:rsidRPr="00E57B19">
        <w:rPr>
          <w:rFonts w:ascii="Garamond" w:hAnsi="Garamond"/>
          <w:sz w:val="24"/>
          <w:szCs w:val="24"/>
        </w:rPr>
        <w:t>Coordinator</w:t>
      </w:r>
      <w:r w:rsidR="00A033A8" w:rsidRPr="00E57B19">
        <w:rPr>
          <w:rFonts w:ascii="Garamond" w:hAnsi="Garamond"/>
          <w:sz w:val="24"/>
          <w:szCs w:val="24"/>
        </w:rPr>
        <w:t>, Fall 2006</w:t>
      </w:r>
      <w:r w:rsidR="00BC1D11" w:rsidRPr="00E57B19">
        <w:rPr>
          <w:rFonts w:ascii="Garamond" w:hAnsi="Garamond"/>
          <w:sz w:val="24"/>
          <w:szCs w:val="24"/>
        </w:rPr>
        <w:t xml:space="preserve"> to </w:t>
      </w:r>
      <w:r w:rsidR="00CA3CDD" w:rsidRPr="00E57B19">
        <w:rPr>
          <w:rFonts w:ascii="Garamond" w:hAnsi="Garamond"/>
          <w:sz w:val="24"/>
          <w:szCs w:val="24"/>
        </w:rPr>
        <w:t>Spring 2009</w:t>
      </w:r>
    </w:p>
    <w:p w14:paraId="2DB3D520" w14:textId="77777777" w:rsidR="00827084" w:rsidRPr="00E57B19" w:rsidRDefault="00827084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tab/>
        <w:t>Chair, Undergraduate Committee and Adviser</w:t>
      </w:r>
      <w:r w:rsidR="00CA3CDD" w:rsidRPr="00E57B19">
        <w:rPr>
          <w:rFonts w:ascii="Garamond" w:hAnsi="Garamond"/>
          <w:sz w:val="24"/>
          <w:szCs w:val="24"/>
        </w:rPr>
        <w:t>, Fall 2011 to present</w:t>
      </w:r>
    </w:p>
    <w:p w14:paraId="6703FD65" w14:textId="77777777" w:rsidR="00CB4FE3" w:rsidRPr="00E57B19" w:rsidRDefault="00CB4FE3" w:rsidP="00CB4FE3">
      <w:pPr>
        <w:rPr>
          <w:rFonts w:ascii="Garamond" w:hAnsi="Garamond"/>
          <w:sz w:val="24"/>
          <w:szCs w:val="24"/>
        </w:rPr>
      </w:pPr>
    </w:p>
    <w:p w14:paraId="1F1D048E" w14:textId="77777777" w:rsidR="00CA3CDD" w:rsidRPr="00E57B19" w:rsidRDefault="00A033A8" w:rsidP="00CA3CDD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Fall</w:t>
      </w:r>
      <w:r w:rsidR="00CA3CDD" w:rsidRPr="00E57B19">
        <w:rPr>
          <w:rFonts w:ascii="Garamond" w:hAnsi="Garamond"/>
          <w:sz w:val="24"/>
          <w:szCs w:val="24"/>
        </w:rPr>
        <w:t xml:space="preserve"> 2004</w:t>
      </w:r>
      <w:r w:rsidR="00CA3CDD" w:rsidRPr="00E57B19">
        <w:rPr>
          <w:rFonts w:ascii="Garamond" w:hAnsi="Garamond"/>
          <w:i/>
          <w:sz w:val="24"/>
          <w:szCs w:val="24"/>
        </w:rPr>
        <w:t xml:space="preserve"> </w:t>
      </w:r>
      <w:r w:rsidR="00CA3CDD" w:rsidRPr="00E57B19">
        <w:rPr>
          <w:rFonts w:ascii="Garamond" w:hAnsi="Garamond"/>
          <w:i/>
          <w:sz w:val="24"/>
          <w:szCs w:val="24"/>
        </w:rPr>
        <w:tab/>
        <w:t>Senior Research Associate,</w:t>
      </w:r>
    </w:p>
    <w:p w14:paraId="37446E8A" w14:textId="77777777" w:rsidR="00CA3CDD" w:rsidRPr="00E57B19" w:rsidRDefault="00CA3CDD" w:rsidP="00CA3CDD">
      <w:pPr>
        <w:ind w:left="2160" w:hanging="2160"/>
        <w:rPr>
          <w:rFonts w:ascii="Garamond" w:hAnsi="Garamond"/>
          <w:i/>
          <w:sz w:val="24"/>
          <w:szCs w:val="24"/>
        </w:rPr>
      </w:pPr>
      <w:proofErr w:type="gramStart"/>
      <w:r w:rsidRPr="00E57B19">
        <w:rPr>
          <w:rFonts w:ascii="Garamond" w:hAnsi="Garamond"/>
          <w:sz w:val="24"/>
          <w:szCs w:val="24"/>
        </w:rPr>
        <w:t>to</w:t>
      </w:r>
      <w:proofErr w:type="gramEnd"/>
      <w:r w:rsidRPr="00E57B19">
        <w:rPr>
          <w:rFonts w:ascii="Garamond" w:hAnsi="Garamond"/>
          <w:sz w:val="24"/>
          <w:szCs w:val="24"/>
        </w:rPr>
        <w:t xml:space="preserve"> present </w:t>
      </w: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i/>
          <w:sz w:val="24"/>
          <w:szCs w:val="24"/>
        </w:rPr>
        <w:t>Center for Research and Education on Gender and Sexuality</w:t>
      </w:r>
    </w:p>
    <w:p w14:paraId="57516B63" w14:textId="77777777" w:rsidR="00E77D40" w:rsidRPr="00E57B19" w:rsidRDefault="00E77D40" w:rsidP="00CA3CDD">
      <w:pPr>
        <w:ind w:left="2160"/>
        <w:rPr>
          <w:rFonts w:ascii="Garamond" w:hAnsi="Garamond"/>
          <w:sz w:val="24"/>
          <w:szCs w:val="24"/>
        </w:rPr>
      </w:pPr>
    </w:p>
    <w:p w14:paraId="6991AB33" w14:textId="77777777" w:rsidR="00E77D40" w:rsidRPr="00E57B19" w:rsidRDefault="00E77D40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tab/>
      </w:r>
    </w:p>
    <w:p w14:paraId="1461B57F" w14:textId="77777777" w:rsidR="00CA7D72" w:rsidRPr="00E57B19" w:rsidRDefault="00F77C0B">
      <w:pPr>
        <w:rPr>
          <w:rFonts w:ascii="Garamond" w:hAnsi="Garamond" w:cs="Arial"/>
          <w:sz w:val="24"/>
          <w:szCs w:val="24"/>
        </w:rPr>
      </w:pPr>
      <w:r w:rsidRPr="00E57B19">
        <w:rPr>
          <w:rFonts w:ascii="Garamond" w:hAnsi="Garamond"/>
          <w:b/>
          <w:sz w:val="24"/>
          <w:szCs w:val="24"/>
        </w:rPr>
        <w:br w:type="page"/>
      </w:r>
      <w:r w:rsidR="00CA7D72" w:rsidRPr="00E57B19">
        <w:rPr>
          <w:rFonts w:ascii="Garamond" w:hAnsi="Garamond" w:cs="Arial"/>
          <w:b/>
          <w:sz w:val="24"/>
          <w:szCs w:val="24"/>
        </w:rPr>
        <w:lastRenderedPageBreak/>
        <w:t>Columbia University</w:t>
      </w:r>
      <w:r w:rsidR="00CA7D72" w:rsidRPr="00E57B19">
        <w:rPr>
          <w:rFonts w:ascii="Garamond" w:hAnsi="Garamond" w:cs="Arial"/>
          <w:sz w:val="24"/>
          <w:szCs w:val="24"/>
        </w:rPr>
        <w:tab/>
      </w:r>
    </w:p>
    <w:p w14:paraId="037C872E" w14:textId="77777777" w:rsidR="00F376BC" w:rsidRPr="00E57B19" w:rsidRDefault="00F376BC">
      <w:pPr>
        <w:rPr>
          <w:rFonts w:ascii="Garamond" w:hAnsi="Garamond" w:cs="Arial"/>
          <w:sz w:val="24"/>
          <w:szCs w:val="24"/>
        </w:rPr>
      </w:pPr>
    </w:p>
    <w:p w14:paraId="5B5AB279" w14:textId="77777777" w:rsidR="00F376BC" w:rsidRPr="00E57B19" w:rsidRDefault="00F376BC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June 2007 to </w:t>
      </w: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i/>
          <w:sz w:val="24"/>
          <w:szCs w:val="24"/>
        </w:rPr>
        <w:t xml:space="preserve">Visiting Research Scholar at the School of </w:t>
      </w:r>
      <w:proofErr w:type="gramStart"/>
      <w:r w:rsidRPr="00E57B19">
        <w:rPr>
          <w:rFonts w:ascii="Garamond" w:hAnsi="Garamond"/>
          <w:i/>
          <w:sz w:val="24"/>
          <w:szCs w:val="24"/>
        </w:rPr>
        <w:t>Social Work</w:t>
      </w:r>
      <w:proofErr w:type="gramEnd"/>
    </w:p>
    <w:p w14:paraId="417D9FBA" w14:textId="77777777" w:rsidR="00F376BC" w:rsidRPr="00E57B19" w:rsidRDefault="00A33825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March 2011</w:t>
      </w: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tab/>
      </w:r>
    </w:p>
    <w:p w14:paraId="0B657F43" w14:textId="77777777" w:rsidR="00A33825" w:rsidRPr="00E57B19" w:rsidRDefault="00A33825" w:rsidP="00A33825">
      <w:pPr>
        <w:ind w:left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Working with HIV Intervention Science Training Program. </w:t>
      </w:r>
      <w:proofErr w:type="gramStart"/>
      <w:r w:rsidRPr="00E57B19">
        <w:rPr>
          <w:rFonts w:ascii="Garamond" w:hAnsi="Garamond"/>
          <w:sz w:val="24"/>
          <w:szCs w:val="24"/>
        </w:rPr>
        <w:t>Conducted research with Latina and African-American women examining their religious beliefs and practices and how they enforce or contradict messages relating to safer sex and HIV prevention.</w:t>
      </w:r>
      <w:proofErr w:type="gramEnd"/>
      <w:r w:rsidRPr="00E57B19">
        <w:rPr>
          <w:rFonts w:ascii="Garamond" w:hAnsi="Garamond"/>
          <w:sz w:val="24"/>
          <w:szCs w:val="24"/>
        </w:rPr>
        <w:t xml:space="preserve"> </w:t>
      </w:r>
    </w:p>
    <w:p w14:paraId="4FCFD4E7" w14:textId="77777777" w:rsidR="00CA7D72" w:rsidRPr="00E57B19" w:rsidRDefault="00CA7D72">
      <w:pPr>
        <w:rPr>
          <w:rFonts w:ascii="Garamond" w:hAnsi="Garamond"/>
          <w:sz w:val="24"/>
          <w:szCs w:val="24"/>
        </w:rPr>
      </w:pPr>
    </w:p>
    <w:p w14:paraId="73277828" w14:textId="77777777" w:rsidR="00FB2FFD" w:rsidRPr="00E57B19" w:rsidRDefault="00CA7D72">
      <w:pPr>
        <w:rPr>
          <w:rFonts w:ascii="Garamond" w:hAnsi="Garamond"/>
          <w:i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December 2000</w:t>
      </w: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i/>
          <w:sz w:val="24"/>
          <w:szCs w:val="24"/>
        </w:rPr>
        <w:t xml:space="preserve">Postdoctoral Research Fellow at the HIV Center for Clinical and </w:t>
      </w:r>
      <w:r w:rsidR="00B865FE" w:rsidRPr="00E57B19">
        <w:rPr>
          <w:rFonts w:ascii="Garamond" w:hAnsi="Garamond"/>
          <w:i/>
          <w:sz w:val="24"/>
          <w:szCs w:val="24"/>
        </w:rPr>
        <w:tab/>
      </w:r>
    </w:p>
    <w:p w14:paraId="4C39995B" w14:textId="77777777" w:rsidR="00CA7D72" w:rsidRPr="00E57B19" w:rsidRDefault="00FB2FFD">
      <w:pPr>
        <w:rPr>
          <w:rFonts w:ascii="Garamond" w:hAnsi="Garamond"/>
          <w:sz w:val="24"/>
          <w:szCs w:val="24"/>
        </w:rPr>
      </w:pPr>
      <w:proofErr w:type="gramStart"/>
      <w:r w:rsidRPr="00E57B19">
        <w:rPr>
          <w:rFonts w:ascii="Garamond" w:hAnsi="Garamond"/>
          <w:sz w:val="24"/>
          <w:szCs w:val="24"/>
        </w:rPr>
        <w:t>to</w:t>
      </w:r>
      <w:proofErr w:type="gramEnd"/>
      <w:r w:rsidRPr="00E57B19">
        <w:rPr>
          <w:rFonts w:ascii="Garamond" w:hAnsi="Garamond"/>
          <w:sz w:val="24"/>
          <w:szCs w:val="24"/>
        </w:rPr>
        <w:t xml:space="preserve"> </w:t>
      </w:r>
      <w:r w:rsidR="00B865FE" w:rsidRPr="00E57B19">
        <w:rPr>
          <w:rFonts w:ascii="Garamond" w:hAnsi="Garamond"/>
          <w:sz w:val="24"/>
          <w:szCs w:val="24"/>
        </w:rPr>
        <w:t>January 2004</w:t>
      </w:r>
      <w:r w:rsidR="00B865FE" w:rsidRPr="00E57B19">
        <w:rPr>
          <w:rFonts w:ascii="Garamond" w:hAnsi="Garamond"/>
          <w:i/>
          <w:sz w:val="24"/>
          <w:szCs w:val="24"/>
        </w:rPr>
        <w:tab/>
        <w:t xml:space="preserve">Behavioral </w:t>
      </w:r>
      <w:r w:rsidR="00CA7D72" w:rsidRPr="00E57B19">
        <w:rPr>
          <w:rFonts w:ascii="Garamond" w:hAnsi="Garamond"/>
          <w:i/>
          <w:sz w:val="24"/>
          <w:szCs w:val="24"/>
        </w:rPr>
        <w:t>Studies</w:t>
      </w:r>
      <w:r w:rsidR="00CA7D72" w:rsidRPr="00E57B19">
        <w:rPr>
          <w:rFonts w:ascii="Garamond" w:hAnsi="Garamond"/>
          <w:sz w:val="24"/>
          <w:szCs w:val="24"/>
        </w:rPr>
        <w:tab/>
      </w:r>
    </w:p>
    <w:p w14:paraId="58BD1797" w14:textId="77777777" w:rsidR="00CA7D72" w:rsidRPr="00E57B19" w:rsidRDefault="00CA7D72">
      <w:pPr>
        <w:rPr>
          <w:rFonts w:ascii="Garamond" w:hAnsi="Garamond"/>
          <w:sz w:val="24"/>
          <w:szCs w:val="24"/>
        </w:rPr>
      </w:pPr>
    </w:p>
    <w:p w14:paraId="693EEC65" w14:textId="77777777" w:rsidR="00CA7D72" w:rsidRPr="00E57B19" w:rsidRDefault="00CA7D72">
      <w:pPr>
        <w:ind w:left="2160"/>
        <w:jc w:val="both"/>
        <w:rPr>
          <w:rFonts w:ascii="Garamond" w:hAnsi="Garamond"/>
          <w:sz w:val="24"/>
          <w:szCs w:val="24"/>
        </w:rPr>
      </w:pPr>
      <w:proofErr w:type="gramStart"/>
      <w:r w:rsidRPr="00E57B19">
        <w:rPr>
          <w:rStyle w:val="trainsubhead1"/>
          <w:rFonts w:ascii="Garamond" w:hAnsi="Garamond"/>
          <w:b w:val="0"/>
          <w:color w:val="auto"/>
          <w:sz w:val="24"/>
          <w:szCs w:val="24"/>
        </w:rPr>
        <w:t>National Research Service Award Research Training Fellowship</w:t>
      </w:r>
      <w:r w:rsidRPr="00E57B19">
        <w:rPr>
          <w:rStyle w:val="trainsubhead1"/>
          <w:rFonts w:ascii="Garamond" w:hAnsi="Garamond"/>
          <w:b w:val="0"/>
          <w:sz w:val="24"/>
          <w:szCs w:val="24"/>
        </w:rPr>
        <w:t xml:space="preserve"> </w:t>
      </w:r>
      <w:r w:rsidRPr="00E57B19">
        <w:rPr>
          <w:rFonts w:ascii="Garamond" w:hAnsi="Garamond"/>
          <w:sz w:val="24"/>
          <w:szCs w:val="24"/>
        </w:rPr>
        <w:t>for Behavi</w:t>
      </w:r>
      <w:r w:rsidR="00041FEC" w:rsidRPr="00E57B19">
        <w:rPr>
          <w:rFonts w:ascii="Garamond" w:hAnsi="Garamond"/>
          <w:sz w:val="24"/>
          <w:szCs w:val="24"/>
        </w:rPr>
        <w:t>oral Sciences Research in HIV.</w:t>
      </w:r>
      <w:proofErr w:type="gramEnd"/>
      <w:r w:rsidR="00041FEC" w:rsidRPr="00E57B19">
        <w:rPr>
          <w:rFonts w:ascii="Garamond" w:hAnsi="Garamond"/>
          <w:sz w:val="24"/>
          <w:szCs w:val="24"/>
        </w:rPr>
        <w:t xml:space="preserve"> </w:t>
      </w:r>
      <w:proofErr w:type="gramStart"/>
      <w:r w:rsidRPr="00E57B19">
        <w:rPr>
          <w:rFonts w:ascii="Garamond" w:hAnsi="Garamond"/>
          <w:sz w:val="24"/>
          <w:szCs w:val="24"/>
        </w:rPr>
        <w:t>Concen</w:t>
      </w:r>
      <w:r w:rsidR="004D455A" w:rsidRPr="00E57B19">
        <w:rPr>
          <w:rFonts w:ascii="Garamond" w:hAnsi="Garamond"/>
          <w:sz w:val="24"/>
          <w:szCs w:val="24"/>
        </w:rPr>
        <w:t>tration on sexuality training.</w:t>
      </w:r>
      <w:proofErr w:type="gramEnd"/>
      <w:r w:rsidR="004D455A" w:rsidRPr="00E57B19">
        <w:rPr>
          <w:rFonts w:ascii="Garamond" w:hAnsi="Garamond"/>
          <w:sz w:val="24"/>
          <w:szCs w:val="24"/>
        </w:rPr>
        <w:t xml:space="preserve"> </w:t>
      </w:r>
      <w:r w:rsidRPr="00E57B19">
        <w:rPr>
          <w:rFonts w:ascii="Garamond" w:hAnsi="Garamond"/>
          <w:sz w:val="24"/>
          <w:szCs w:val="24"/>
        </w:rPr>
        <w:t xml:space="preserve">Conducted collaborative work on a variety of </w:t>
      </w:r>
      <w:r w:rsidR="00E77D40" w:rsidRPr="00E57B19">
        <w:rPr>
          <w:rFonts w:ascii="Garamond" w:hAnsi="Garamond"/>
          <w:sz w:val="24"/>
          <w:szCs w:val="24"/>
        </w:rPr>
        <w:t xml:space="preserve">HIV prevention </w:t>
      </w:r>
      <w:r w:rsidR="004D455A" w:rsidRPr="00E57B19">
        <w:rPr>
          <w:rFonts w:ascii="Garamond" w:hAnsi="Garamond"/>
          <w:sz w:val="24"/>
          <w:szCs w:val="24"/>
        </w:rPr>
        <w:t xml:space="preserve">projects. </w:t>
      </w:r>
      <w:r w:rsidRPr="00E57B19">
        <w:rPr>
          <w:rFonts w:ascii="Garamond" w:hAnsi="Garamond"/>
          <w:sz w:val="24"/>
          <w:szCs w:val="24"/>
        </w:rPr>
        <w:t xml:space="preserve">Research included examining the effectiveness of the intervention on secondary outcomes and among women with a history of intimate partner violence. </w:t>
      </w:r>
      <w:r w:rsidR="00CB4FE3" w:rsidRPr="00E57B19">
        <w:rPr>
          <w:rFonts w:ascii="Garamond" w:hAnsi="Garamond"/>
          <w:sz w:val="24"/>
          <w:szCs w:val="24"/>
        </w:rPr>
        <w:t xml:space="preserve"> </w:t>
      </w:r>
    </w:p>
    <w:p w14:paraId="2DFFD827" w14:textId="77777777" w:rsidR="00CB4FE3" w:rsidRPr="00E57B19" w:rsidRDefault="00CB4FE3">
      <w:pPr>
        <w:ind w:left="2160"/>
        <w:jc w:val="both"/>
        <w:rPr>
          <w:rFonts w:ascii="Garamond" w:hAnsi="Garamond"/>
          <w:sz w:val="24"/>
          <w:szCs w:val="24"/>
        </w:rPr>
      </w:pPr>
    </w:p>
    <w:p w14:paraId="4B141481" w14:textId="77777777" w:rsidR="00CB4FE3" w:rsidRPr="00E57B19" w:rsidRDefault="00CB4FE3">
      <w:pPr>
        <w:ind w:left="2160"/>
        <w:jc w:val="both"/>
        <w:rPr>
          <w:rFonts w:ascii="Garamond" w:hAnsi="Garamond"/>
          <w:sz w:val="24"/>
          <w:szCs w:val="24"/>
        </w:rPr>
      </w:pPr>
      <w:proofErr w:type="gramStart"/>
      <w:r w:rsidRPr="00E57B19">
        <w:rPr>
          <w:rFonts w:ascii="Garamond" w:hAnsi="Garamond"/>
          <w:sz w:val="24"/>
          <w:szCs w:val="24"/>
        </w:rPr>
        <w:t>Designed and conducted pilot research examining HIV risk behaviors of male-to-female transgender individuals attending a community clinic in the Bronx.</w:t>
      </w:r>
      <w:proofErr w:type="gramEnd"/>
    </w:p>
    <w:p w14:paraId="137BB373" w14:textId="77777777" w:rsidR="008B064A" w:rsidRPr="00E57B19" w:rsidRDefault="008B064A" w:rsidP="008B064A">
      <w:pPr>
        <w:rPr>
          <w:rFonts w:ascii="Garamond" w:hAnsi="Garamond"/>
        </w:rPr>
      </w:pPr>
    </w:p>
    <w:p w14:paraId="0B9FF582" w14:textId="77777777" w:rsidR="005028F9" w:rsidRPr="00E57B19" w:rsidRDefault="005028F9" w:rsidP="005028F9">
      <w:pPr>
        <w:pStyle w:val="Heading7"/>
        <w:rPr>
          <w:rFonts w:ascii="Garamond" w:hAnsi="Garamond" w:cs="Arial"/>
          <w:b/>
          <w:caps/>
          <w:szCs w:val="24"/>
        </w:rPr>
      </w:pPr>
      <w:r w:rsidRPr="00E57B19">
        <w:rPr>
          <w:rFonts w:ascii="Garamond" w:hAnsi="Garamond" w:cs="Arial"/>
          <w:b/>
          <w:caps/>
          <w:szCs w:val="24"/>
        </w:rPr>
        <w:t>Teaching Experience</w:t>
      </w:r>
    </w:p>
    <w:p w14:paraId="129A2E95" w14:textId="77777777" w:rsidR="005028F9" w:rsidRPr="00E57B19" w:rsidRDefault="005028F9" w:rsidP="005028F9">
      <w:pPr>
        <w:rPr>
          <w:rFonts w:ascii="Garamond" w:hAnsi="Garamond"/>
          <w:sz w:val="24"/>
          <w:szCs w:val="24"/>
        </w:rPr>
      </w:pPr>
    </w:p>
    <w:p w14:paraId="3FF9C001" w14:textId="77777777" w:rsidR="005028F9" w:rsidRPr="00E57B19" w:rsidRDefault="005028F9" w:rsidP="005028F9">
      <w:pPr>
        <w:rPr>
          <w:rFonts w:ascii="Garamond" w:hAnsi="Garamond" w:cs="Arial"/>
          <w:b/>
          <w:sz w:val="24"/>
          <w:szCs w:val="24"/>
        </w:rPr>
      </w:pPr>
      <w:r w:rsidRPr="00E57B19">
        <w:rPr>
          <w:rFonts w:ascii="Garamond" w:hAnsi="Garamond" w:cs="Arial"/>
          <w:b/>
          <w:sz w:val="24"/>
          <w:szCs w:val="24"/>
        </w:rPr>
        <w:t>San Francisco State University</w:t>
      </w:r>
      <w:r w:rsidR="00CD01D0" w:rsidRPr="00E57B19">
        <w:rPr>
          <w:rFonts w:ascii="Garamond" w:hAnsi="Garamond" w:cs="Arial"/>
          <w:b/>
          <w:sz w:val="24"/>
          <w:szCs w:val="24"/>
        </w:rPr>
        <w:t>, Human Sexuality Studies</w:t>
      </w:r>
    </w:p>
    <w:p w14:paraId="6B47B0D7" w14:textId="77777777" w:rsidR="005028F9" w:rsidRPr="00E57B19" w:rsidRDefault="005028F9" w:rsidP="005028F9">
      <w:pPr>
        <w:rPr>
          <w:rFonts w:ascii="Garamond" w:hAnsi="Garamond"/>
          <w:sz w:val="24"/>
          <w:szCs w:val="24"/>
        </w:rPr>
      </w:pPr>
    </w:p>
    <w:p w14:paraId="38581713" w14:textId="77777777" w:rsidR="005028F9" w:rsidRPr="00E57B19" w:rsidRDefault="005028F9" w:rsidP="005028F9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Spring 2004</w:t>
      </w: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i/>
          <w:sz w:val="24"/>
          <w:szCs w:val="24"/>
        </w:rPr>
        <w:t xml:space="preserve"> </w:t>
      </w:r>
      <w:r w:rsidR="00A33825" w:rsidRPr="00E57B19">
        <w:rPr>
          <w:rFonts w:ascii="Garamond" w:hAnsi="Garamond"/>
          <w:i/>
          <w:sz w:val="24"/>
          <w:szCs w:val="24"/>
        </w:rPr>
        <w:t>Associate</w:t>
      </w:r>
      <w:r w:rsidRPr="00E57B19">
        <w:rPr>
          <w:rFonts w:ascii="Garamond" w:hAnsi="Garamond"/>
          <w:i/>
          <w:sz w:val="24"/>
          <w:szCs w:val="24"/>
        </w:rPr>
        <w:t xml:space="preserve"> Professor, Sexuality Studies</w:t>
      </w:r>
      <w:r w:rsidR="00A33825" w:rsidRPr="00E57B19">
        <w:rPr>
          <w:rFonts w:ascii="Garamond" w:hAnsi="Garamond"/>
          <w:i/>
          <w:sz w:val="24"/>
          <w:szCs w:val="24"/>
        </w:rPr>
        <w:t xml:space="preserve"> Department</w:t>
      </w:r>
    </w:p>
    <w:p w14:paraId="267A0E31" w14:textId="77777777" w:rsidR="00827084" w:rsidRPr="00E57B19" w:rsidRDefault="00CE4367" w:rsidP="00CE4367">
      <w:pPr>
        <w:tabs>
          <w:tab w:val="left" w:pos="2160"/>
        </w:tabs>
        <w:ind w:left="2520" w:hanging="2520"/>
        <w:rPr>
          <w:rFonts w:ascii="Garamond" w:hAnsi="Garamond"/>
          <w:sz w:val="24"/>
          <w:szCs w:val="24"/>
        </w:rPr>
      </w:pPr>
      <w:proofErr w:type="gramStart"/>
      <w:r w:rsidRPr="00E57B19">
        <w:rPr>
          <w:rFonts w:ascii="Garamond" w:hAnsi="Garamond"/>
          <w:sz w:val="24"/>
          <w:szCs w:val="24"/>
        </w:rPr>
        <w:t>to</w:t>
      </w:r>
      <w:proofErr w:type="gramEnd"/>
      <w:r w:rsidRPr="00E57B19">
        <w:rPr>
          <w:rFonts w:ascii="Garamond" w:hAnsi="Garamond"/>
          <w:sz w:val="24"/>
          <w:szCs w:val="24"/>
        </w:rPr>
        <w:t xml:space="preserve"> present</w:t>
      </w:r>
      <w:r w:rsidRPr="00E57B19">
        <w:rPr>
          <w:rFonts w:ascii="Garamond" w:hAnsi="Garamond"/>
          <w:sz w:val="24"/>
          <w:szCs w:val="24"/>
        </w:rPr>
        <w:tab/>
      </w:r>
    </w:p>
    <w:p w14:paraId="337F42EC" w14:textId="77777777" w:rsidR="005028F9" w:rsidRPr="00E57B19" w:rsidRDefault="00D370F3" w:rsidP="00827084">
      <w:pPr>
        <w:numPr>
          <w:ilvl w:val="0"/>
          <w:numId w:val="10"/>
        </w:numPr>
        <w:tabs>
          <w:tab w:val="clear" w:pos="2880"/>
        </w:tabs>
        <w:ind w:left="252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Designed graduate level research methods </w:t>
      </w:r>
      <w:r w:rsidR="00827084" w:rsidRPr="00E57B19">
        <w:rPr>
          <w:rFonts w:ascii="Garamond" w:hAnsi="Garamond"/>
          <w:sz w:val="24"/>
          <w:szCs w:val="24"/>
        </w:rPr>
        <w:t>and design courses focusing on</w:t>
      </w:r>
      <w:r w:rsidR="00CE4367" w:rsidRPr="00E57B19">
        <w:rPr>
          <w:rFonts w:ascii="Garamond" w:hAnsi="Garamond"/>
          <w:sz w:val="24"/>
          <w:szCs w:val="24"/>
        </w:rPr>
        <w:t xml:space="preserve"> </w:t>
      </w:r>
      <w:r w:rsidRPr="00E57B19">
        <w:rPr>
          <w:rFonts w:ascii="Garamond" w:hAnsi="Garamond"/>
          <w:sz w:val="24"/>
          <w:szCs w:val="24"/>
        </w:rPr>
        <w:t>sexuality research</w:t>
      </w:r>
    </w:p>
    <w:p w14:paraId="34371866" w14:textId="77777777" w:rsidR="00BC1D11" w:rsidRPr="00E57B19" w:rsidRDefault="00BC1D11" w:rsidP="00CE4367">
      <w:pPr>
        <w:numPr>
          <w:ilvl w:val="0"/>
          <w:numId w:val="10"/>
        </w:numPr>
        <w:tabs>
          <w:tab w:val="clear" w:pos="2880"/>
          <w:tab w:val="num" w:pos="2520"/>
        </w:tabs>
        <w:ind w:left="252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Teach in graduate and undergraduate curriculums</w:t>
      </w:r>
    </w:p>
    <w:p w14:paraId="40AFD187" w14:textId="77777777" w:rsidR="0023450F" w:rsidRPr="00E57B19" w:rsidRDefault="00BC1D11" w:rsidP="00CE4367">
      <w:pPr>
        <w:numPr>
          <w:ilvl w:val="0"/>
          <w:numId w:val="10"/>
        </w:numPr>
        <w:tabs>
          <w:tab w:val="clear" w:pos="2880"/>
          <w:tab w:val="num" w:pos="2520"/>
        </w:tabs>
        <w:ind w:left="252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Assist with curriculum and degree development</w:t>
      </w:r>
      <w:r w:rsidR="00D370F3" w:rsidRPr="00E57B19">
        <w:rPr>
          <w:rFonts w:ascii="Garamond" w:hAnsi="Garamond"/>
          <w:sz w:val="24"/>
          <w:szCs w:val="24"/>
        </w:rPr>
        <w:tab/>
      </w:r>
    </w:p>
    <w:p w14:paraId="34060508" w14:textId="77777777" w:rsidR="00BC1D11" w:rsidRPr="00E57B19" w:rsidRDefault="00BC1D11" w:rsidP="00CE4367">
      <w:pPr>
        <w:numPr>
          <w:ilvl w:val="0"/>
          <w:numId w:val="10"/>
        </w:numPr>
        <w:tabs>
          <w:tab w:val="clear" w:pos="2880"/>
          <w:tab w:val="num" w:pos="2520"/>
        </w:tabs>
        <w:ind w:left="252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Design new approaches to teaching online</w:t>
      </w:r>
    </w:p>
    <w:p w14:paraId="65FBC757" w14:textId="77777777" w:rsidR="00BC1D11" w:rsidRPr="00E57B19" w:rsidRDefault="00BC1D11" w:rsidP="00CE4367">
      <w:pPr>
        <w:numPr>
          <w:ilvl w:val="0"/>
          <w:numId w:val="10"/>
        </w:numPr>
        <w:tabs>
          <w:tab w:val="clear" w:pos="2880"/>
          <w:tab w:val="num" w:pos="2520"/>
        </w:tabs>
        <w:ind w:left="252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Undergraduate coordinator 2012 to present</w:t>
      </w:r>
    </w:p>
    <w:p w14:paraId="071B40BB" w14:textId="77777777" w:rsidR="00BC1D11" w:rsidRPr="00E57B19" w:rsidRDefault="00BC1D11" w:rsidP="00CE4367">
      <w:pPr>
        <w:numPr>
          <w:ilvl w:val="0"/>
          <w:numId w:val="10"/>
        </w:numPr>
        <w:tabs>
          <w:tab w:val="clear" w:pos="2880"/>
          <w:tab w:val="num" w:pos="2520"/>
        </w:tabs>
        <w:ind w:left="252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Summer School classes</w:t>
      </w:r>
    </w:p>
    <w:p w14:paraId="3B8EFD88" w14:textId="77777777" w:rsidR="00BC1D11" w:rsidRPr="00E57B19" w:rsidRDefault="00BC1D11" w:rsidP="00CE4367">
      <w:pPr>
        <w:numPr>
          <w:ilvl w:val="0"/>
          <w:numId w:val="10"/>
        </w:numPr>
        <w:tabs>
          <w:tab w:val="clear" w:pos="2880"/>
          <w:tab w:val="num" w:pos="2520"/>
        </w:tabs>
        <w:ind w:left="252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Sexuality Summer Institute instructor (2004, 2005, 2015)</w:t>
      </w:r>
    </w:p>
    <w:p w14:paraId="110A417E" w14:textId="4AEC93FA" w:rsidR="00CA3CDD" w:rsidRPr="00E57B19" w:rsidRDefault="00D370F3" w:rsidP="004F7BB8">
      <w:pPr>
        <w:tabs>
          <w:tab w:val="left" w:pos="1800"/>
        </w:tabs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  <w:t xml:space="preserve">    </w:t>
      </w:r>
    </w:p>
    <w:p w14:paraId="39A787B1" w14:textId="77777777" w:rsidR="006817AA" w:rsidRPr="00E57B19" w:rsidRDefault="006817AA" w:rsidP="006817AA">
      <w:pPr>
        <w:pStyle w:val="PlainText"/>
        <w:keepNext/>
        <w:spacing w:before="180"/>
        <w:rPr>
          <w:rFonts w:ascii="Garamond" w:eastAsia="MS Mincho" w:hAnsi="Garamond"/>
          <w:b/>
        </w:rPr>
      </w:pPr>
      <w:r w:rsidRPr="00E57B19">
        <w:rPr>
          <w:rFonts w:ascii="Garamond" w:eastAsia="MS Mincho" w:hAnsi="Garamond"/>
          <w:b/>
        </w:rPr>
        <w:t>Master’s Degree Committee Membership</w:t>
      </w:r>
    </w:p>
    <w:p w14:paraId="7E0A87C8" w14:textId="3B6954F0" w:rsidR="006817AA" w:rsidRPr="00E57B19" w:rsidRDefault="006817AA" w:rsidP="006817AA">
      <w:pPr>
        <w:pStyle w:val="PlainText"/>
        <w:keepNext/>
        <w:tabs>
          <w:tab w:val="left" w:pos="2520"/>
        </w:tabs>
        <w:spacing w:before="180"/>
        <w:rPr>
          <w:rFonts w:ascii="Garamond" w:eastAsia="MS Mincho" w:hAnsi="Garamond"/>
        </w:rPr>
      </w:pPr>
      <w:r w:rsidRPr="00E57B19">
        <w:rPr>
          <w:rFonts w:ascii="Garamond" w:eastAsia="MS Mincho" w:hAnsi="Garamond"/>
          <w:i/>
        </w:rPr>
        <w:t>Committee Chair</w:t>
      </w:r>
      <w:r w:rsidR="0077116C" w:rsidRPr="00E57B19">
        <w:rPr>
          <w:rFonts w:ascii="Garamond" w:eastAsia="MS Mincho" w:hAnsi="Garamond"/>
          <w:i/>
        </w:rPr>
        <w:t>, Sexuality Studies</w:t>
      </w:r>
      <w:r w:rsidR="00617B40">
        <w:rPr>
          <w:rFonts w:ascii="Garamond" w:eastAsia="MS Mincho" w:hAnsi="Garamond"/>
          <w:i/>
        </w:rPr>
        <w:t xml:space="preserve"> (2008</w:t>
      </w:r>
      <w:r w:rsidR="002B021A" w:rsidRPr="00E57B19">
        <w:rPr>
          <w:rFonts w:ascii="Garamond" w:eastAsia="MS Mincho" w:hAnsi="Garamond"/>
          <w:i/>
        </w:rPr>
        <w:t xml:space="preserve"> to present)</w:t>
      </w:r>
    </w:p>
    <w:p w14:paraId="1D6BFAA5" w14:textId="5CB5A39F" w:rsidR="005C088A" w:rsidRPr="00E57B19" w:rsidRDefault="005C088A" w:rsidP="00BC2F77">
      <w:pPr>
        <w:pStyle w:val="PlainText"/>
        <w:numPr>
          <w:ilvl w:val="1"/>
          <w:numId w:val="22"/>
        </w:numPr>
        <w:tabs>
          <w:tab w:val="left" w:pos="2520"/>
        </w:tabs>
        <w:spacing w:before="120"/>
        <w:rPr>
          <w:rFonts w:ascii="Garamond" w:hAnsi="Garamond"/>
        </w:rPr>
      </w:pPr>
      <w:r w:rsidRPr="00E57B19">
        <w:rPr>
          <w:rFonts w:ascii="Garamond" w:hAnsi="Garamond"/>
        </w:rPr>
        <w:t xml:space="preserve">Delgado, Rosela. (2018, expected). </w:t>
      </w:r>
    </w:p>
    <w:p w14:paraId="527B3BE5" w14:textId="3F52E606" w:rsidR="005C088A" w:rsidRPr="00E57B19" w:rsidRDefault="005C088A" w:rsidP="00BC2F77">
      <w:pPr>
        <w:pStyle w:val="PlainText"/>
        <w:numPr>
          <w:ilvl w:val="1"/>
          <w:numId w:val="22"/>
        </w:numPr>
        <w:tabs>
          <w:tab w:val="left" w:pos="2520"/>
        </w:tabs>
        <w:spacing w:before="120"/>
        <w:rPr>
          <w:rFonts w:ascii="Garamond" w:hAnsi="Garamond"/>
        </w:rPr>
      </w:pPr>
      <w:r w:rsidRPr="00E57B19">
        <w:rPr>
          <w:rFonts w:ascii="Garamond" w:hAnsi="Garamond"/>
        </w:rPr>
        <w:t>Ramsey, Jennifer. (2018, expected).</w:t>
      </w:r>
    </w:p>
    <w:p w14:paraId="4C080905" w14:textId="6C1AB22D" w:rsidR="006817AA" w:rsidRPr="00E57B19" w:rsidRDefault="004F7BB8" w:rsidP="00BC2F77">
      <w:pPr>
        <w:pStyle w:val="PlainText"/>
        <w:numPr>
          <w:ilvl w:val="1"/>
          <w:numId w:val="22"/>
        </w:numPr>
        <w:tabs>
          <w:tab w:val="left" w:pos="2520"/>
        </w:tabs>
        <w:spacing w:before="120"/>
        <w:rPr>
          <w:rFonts w:ascii="Garamond" w:hAnsi="Garamond"/>
        </w:rPr>
      </w:pPr>
      <w:r w:rsidRPr="00E57B19">
        <w:rPr>
          <w:rFonts w:ascii="Garamond" w:hAnsi="Garamond"/>
          <w:color w:val="000000"/>
        </w:rPr>
        <w:t>Salazar, Jillian</w:t>
      </w:r>
      <w:r w:rsidRPr="00E57B19">
        <w:rPr>
          <w:rFonts w:ascii="Garamond" w:hAnsi="Garamond"/>
        </w:rPr>
        <w:t xml:space="preserve">. 2017. </w:t>
      </w:r>
      <w:r w:rsidRPr="00E57B19">
        <w:rPr>
          <w:rFonts w:ascii="Garamond" w:hAnsi="Garamond"/>
          <w:color w:val="000000"/>
        </w:rPr>
        <w:t>The unbearable whiteness of victimhood: Campus rape coverage in the media</w:t>
      </w:r>
    </w:p>
    <w:p w14:paraId="79B017DE" w14:textId="67565F47" w:rsidR="004F7BB8" w:rsidRPr="00E57B19" w:rsidRDefault="004F7BB8" w:rsidP="00BC2F77">
      <w:pPr>
        <w:pStyle w:val="ListParagraph"/>
        <w:numPr>
          <w:ilvl w:val="1"/>
          <w:numId w:val="22"/>
        </w:numPr>
        <w:spacing w:before="120"/>
        <w:rPr>
          <w:rFonts w:ascii="Garamond" w:hAnsi="Garamond"/>
          <w:color w:val="000000"/>
          <w:sz w:val="24"/>
          <w:szCs w:val="24"/>
        </w:rPr>
      </w:pPr>
      <w:r w:rsidRPr="00E57B19">
        <w:rPr>
          <w:rFonts w:ascii="Garamond" w:hAnsi="Garamond" w:cs="Lucida Grande"/>
          <w:color w:val="000000"/>
          <w:sz w:val="24"/>
          <w:szCs w:val="24"/>
        </w:rPr>
        <w:t xml:space="preserve">Zuckerman, Mallory. 2017. </w:t>
      </w:r>
      <w:r w:rsidRPr="00E57B19">
        <w:rPr>
          <w:rFonts w:ascii="Garamond" w:hAnsi="Garamond"/>
          <w:color w:val="000000"/>
          <w:sz w:val="24"/>
          <w:szCs w:val="24"/>
        </w:rPr>
        <w:t>Cleansing and Purity Rituals for the Bridal Body</w:t>
      </w:r>
    </w:p>
    <w:p w14:paraId="150A26D5" w14:textId="0D7BA136" w:rsidR="004F7BB8" w:rsidRPr="00E57B19" w:rsidRDefault="004F7BB8" w:rsidP="00BC2F77">
      <w:pPr>
        <w:pStyle w:val="ListParagraph"/>
        <w:numPr>
          <w:ilvl w:val="1"/>
          <w:numId w:val="22"/>
        </w:numPr>
        <w:spacing w:before="120"/>
        <w:rPr>
          <w:rFonts w:ascii="Garamond" w:hAnsi="Garamond" w:cs="Lucida Grande"/>
          <w:color w:val="000000"/>
          <w:sz w:val="24"/>
          <w:szCs w:val="24"/>
        </w:rPr>
      </w:pPr>
      <w:r w:rsidRPr="00E57B19">
        <w:rPr>
          <w:rFonts w:ascii="Garamond" w:hAnsi="Garamond"/>
          <w:color w:val="000000"/>
          <w:sz w:val="24"/>
          <w:szCs w:val="24"/>
        </w:rPr>
        <w:lastRenderedPageBreak/>
        <w:t>Avila, Allan David. 2017. Cultural Reproduction: Child and Adolescent Pregnancy in Rural Guatemala</w:t>
      </w:r>
    </w:p>
    <w:p w14:paraId="77921FA6" w14:textId="32E40541" w:rsidR="004F7BB8" w:rsidRPr="00E57B19" w:rsidRDefault="004F7BB8" w:rsidP="00BC2F77">
      <w:pPr>
        <w:pStyle w:val="ListParagraph"/>
        <w:numPr>
          <w:ilvl w:val="1"/>
          <w:numId w:val="22"/>
        </w:numPr>
        <w:spacing w:before="120"/>
        <w:rPr>
          <w:rFonts w:ascii="Garamond" w:hAnsi="Garamond"/>
          <w:color w:val="000000"/>
          <w:sz w:val="24"/>
          <w:szCs w:val="24"/>
        </w:rPr>
      </w:pPr>
      <w:r w:rsidRPr="00E57B19">
        <w:rPr>
          <w:rFonts w:ascii="Garamond" w:hAnsi="Garamond" w:cs="Lucida Grande"/>
          <w:color w:val="000000"/>
          <w:sz w:val="24"/>
          <w:szCs w:val="24"/>
        </w:rPr>
        <w:t>Bricker, Kristen Marie. 2015.</w:t>
      </w:r>
      <w:r w:rsidRPr="00E57B19">
        <w:rPr>
          <w:rFonts w:ascii="Garamond" w:hAnsi="Garamond"/>
          <w:color w:val="000000"/>
          <w:sz w:val="24"/>
          <w:szCs w:val="24"/>
        </w:rPr>
        <w:t xml:space="preserve"> "Condoms and Consent!" Knowledge, efficacy, and positivity in a sexual health program</w:t>
      </w:r>
    </w:p>
    <w:p w14:paraId="51374130" w14:textId="6D1A06F1" w:rsidR="004F7BB8" w:rsidRPr="00E57B19" w:rsidRDefault="004F7BB8" w:rsidP="00BC2F77">
      <w:pPr>
        <w:pStyle w:val="ListParagraph"/>
        <w:numPr>
          <w:ilvl w:val="1"/>
          <w:numId w:val="22"/>
        </w:numPr>
        <w:spacing w:before="120"/>
        <w:rPr>
          <w:rFonts w:ascii="Garamond" w:hAnsi="Garamond"/>
          <w:color w:val="000000"/>
          <w:sz w:val="24"/>
          <w:szCs w:val="24"/>
        </w:rPr>
      </w:pPr>
      <w:r w:rsidRPr="00E57B19">
        <w:rPr>
          <w:rFonts w:ascii="Garamond" w:hAnsi="Garamond"/>
          <w:color w:val="000000"/>
          <w:sz w:val="24"/>
          <w:szCs w:val="24"/>
        </w:rPr>
        <w:t>Miller, Laura Marie. 2015. Impact of orgasmic meditation</w:t>
      </w:r>
      <w:r w:rsidRPr="00E57B19">
        <w:rPr>
          <w:rFonts w:ascii="Phosphate Inline" w:hAnsi="Phosphate Inline" w:cs="Phosphate Inline"/>
          <w:color w:val="000000"/>
          <w:sz w:val="24"/>
          <w:szCs w:val="24"/>
        </w:rPr>
        <w:t>﻿</w:t>
      </w:r>
      <w:r w:rsidRPr="00E57B19">
        <w:rPr>
          <w:rFonts w:ascii="Garamond" w:hAnsi="Garamond"/>
          <w:color w:val="000000"/>
          <w:sz w:val="24"/>
          <w:szCs w:val="24"/>
        </w:rPr>
        <w:t>.</w:t>
      </w:r>
    </w:p>
    <w:p w14:paraId="6B4ED2AA" w14:textId="4DA866EC" w:rsidR="006817AA" w:rsidRPr="00E57B19" w:rsidRDefault="004F7BB8" w:rsidP="00BC2F77">
      <w:pPr>
        <w:pStyle w:val="PlainText"/>
        <w:numPr>
          <w:ilvl w:val="1"/>
          <w:numId w:val="22"/>
        </w:numPr>
        <w:tabs>
          <w:tab w:val="left" w:pos="2520"/>
        </w:tabs>
        <w:spacing w:before="120"/>
        <w:rPr>
          <w:rFonts w:ascii="Garamond" w:hAnsi="Garamond"/>
          <w:color w:val="000000"/>
        </w:rPr>
      </w:pPr>
      <w:r w:rsidRPr="00E57B19">
        <w:rPr>
          <w:rFonts w:ascii="Garamond" w:hAnsi="Garamond"/>
          <w:color w:val="000000"/>
        </w:rPr>
        <w:t>Phan, Vickie</w:t>
      </w:r>
      <w:r w:rsidRPr="00E57B19">
        <w:rPr>
          <w:rFonts w:ascii="Garamond" w:hAnsi="Garamond"/>
        </w:rPr>
        <w:t xml:space="preserve">. 2015. </w:t>
      </w:r>
      <w:r w:rsidRPr="00E57B19">
        <w:rPr>
          <w:rFonts w:ascii="Garamond" w:hAnsi="Garamond"/>
          <w:color w:val="000000"/>
        </w:rPr>
        <w:t>Silent Minority Influences on Asian-American Women's HIV testing, attitudes, and concerns</w:t>
      </w:r>
    </w:p>
    <w:p w14:paraId="401311A7" w14:textId="209EF7B0" w:rsidR="00C474DB" w:rsidRPr="00E57B19" w:rsidRDefault="00C474DB" w:rsidP="00BC2F77">
      <w:pPr>
        <w:pStyle w:val="PlainText"/>
        <w:numPr>
          <w:ilvl w:val="1"/>
          <w:numId w:val="22"/>
        </w:numPr>
        <w:tabs>
          <w:tab w:val="left" w:pos="2520"/>
        </w:tabs>
        <w:spacing w:before="120"/>
        <w:rPr>
          <w:rFonts w:ascii="Garamond" w:hAnsi="Garamond" w:cs="Lucida Grande"/>
          <w:color w:val="000000"/>
        </w:rPr>
      </w:pPr>
      <w:r w:rsidRPr="00E57B19">
        <w:rPr>
          <w:rFonts w:ascii="Garamond" w:hAnsi="Garamond" w:cs="Lucida Grande"/>
          <w:color w:val="000000"/>
        </w:rPr>
        <w:t>Leach, Carolyn Christi</w:t>
      </w:r>
      <w:r w:rsidR="002B04AC" w:rsidRPr="00E57B19">
        <w:rPr>
          <w:rFonts w:ascii="Garamond" w:hAnsi="Garamond" w:cs="Lucida Grande"/>
          <w:color w:val="000000"/>
        </w:rPr>
        <w:t>na. 2015. Engendering support</w:t>
      </w:r>
      <w:r w:rsidRPr="00E57B19">
        <w:rPr>
          <w:rFonts w:ascii="Garamond" w:hAnsi="Garamond" w:cs="Lucida Grande"/>
          <w:color w:val="000000"/>
        </w:rPr>
        <w:t>: transgender youth's</w:t>
      </w:r>
    </w:p>
    <w:p w14:paraId="11585B35" w14:textId="0C507060" w:rsidR="00C474DB" w:rsidRPr="00E57B19" w:rsidRDefault="00C474DB" w:rsidP="00BC2F77">
      <w:pPr>
        <w:pStyle w:val="PlainText"/>
        <w:numPr>
          <w:ilvl w:val="1"/>
          <w:numId w:val="22"/>
        </w:numPr>
        <w:tabs>
          <w:tab w:val="left" w:pos="2520"/>
        </w:tabs>
        <w:spacing w:before="120"/>
        <w:rPr>
          <w:rFonts w:ascii="Garamond" w:hAnsi="Garamond" w:cs="Lucida Grande"/>
          <w:color w:val="000000"/>
        </w:rPr>
      </w:pPr>
      <w:r w:rsidRPr="00E57B19">
        <w:rPr>
          <w:rFonts w:ascii="Garamond" w:hAnsi="Garamond" w:cs="Lucida Grande"/>
          <w:color w:val="000000"/>
        </w:rPr>
        <w:t>Freeman, Antho</w:t>
      </w:r>
      <w:r w:rsidR="002B04AC" w:rsidRPr="00E57B19">
        <w:rPr>
          <w:rFonts w:ascii="Garamond" w:hAnsi="Garamond" w:cs="Lucida Grande"/>
          <w:color w:val="000000"/>
        </w:rPr>
        <w:t>ny. 2015. Cultivating community</w:t>
      </w:r>
      <w:r w:rsidRPr="00E57B19">
        <w:rPr>
          <w:rFonts w:ascii="Garamond" w:hAnsi="Garamond" w:cs="Lucida Grande"/>
          <w:color w:val="000000"/>
        </w:rPr>
        <w:t>: content analysis of Frank</w:t>
      </w:r>
    </w:p>
    <w:p w14:paraId="51C59E4F" w14:textId="24966C9C" w:rsidR="00C474DB" w:rsidRPr="00E57B19" w:rsidRDefault="00C474DB" w:rsidP="00BC2F77">
      <w:pPr>
        <w:pStyle w:val="PlainText"/>
        <w:numPr>
          <w:ilvl w:val="1"/>
          <w:numId w:val="22"/>
        </w:numPr>
        <w:tabs>
          <w:tab w:val="left" w:pos="2520"/>
        </w:tabs>
        <w:spacing w:before="120"/>
        <w:rPr>
          <w:rFonts w:ascii="Garamond" w:hAnsi="Garamond" w:cs="Lucida Grande"/>
          <w:color w:val="000000"/>
        </w:rPr>
      </w:pPr>
      <w:r w:rsidRPr="00E57B19">
        <w:rPr>
          <w:rFonts w:ascii="Garamond" w:hAnsi="Garamond" w:cs="Lucida Grande"/>
          <w:color w:val="000000"/>
        </w:rPr>
        <w:t>Muniz, Iman Camila. 2014. Portraits of everyday rape and resistance in the Dominican Republic</w:t>
      </w:r>
    </w:p>
    <w:p w14:paraId="3C7BEB6A" w14:textId="16E21E4F" w:rsidR="00C474DB" w:rsidRPr="00E57B19" w:rsidRDefault="00C474DB" w:rsidP="00BC2F77">
      <w:pPr>
        <w:pStyle w:val="PlainText"/>
        <w:numPr>
          <w:ilvl w:val="1"/>
          <w:numId w:val="22"/>
        </w:numPr>
        <w:tabs>
          <w:tab w:val="left" w:pos="2520"/>
        </w:tabs>
        <w:spacing w:before="120"/>
        <w:rPr>
          <w:rFonts w:ascii="Garamond" w:hAnsi="Garamond" w:cs="Lucida Grande"/>
          <w:color w:val="000000"/>
        </w:rPr>
      </w:pPr>
      <w:r w:rsidRPr="00E57B19">
        <w:rPr>
          <w:rFonts w:ascii="Garamond" w:hAnsi="Garamond" w:cs="Lucida Grande"/>
          <w:color w:val="000000"/>
        </w:rPr>
        <w:t>Fradet, Phillippe. 2014. Fat young a</w:t>
      </w:r>
      <w:r w:rsidR="002B04AC" w:rsidRPr="00E57B19">
        <w:rPr>
          <w:rFonts w:ascii="Garamond" w:hAnsi="Garamond" w:cs="Lucida Grande"/>
          <w:color w:val="000000"/>
        </w:rPr>
        <w:t>dults of color in sex and the I</w:t>
      </w:r>
      <w:r w:rsidRPr="00E57B19">
        <w:rPr>
          <w:rFonts w:ascii="Garamond" w:hAnsi="Garamond" w:cs="Lucida Grande"/>
          <w:color w:val="000000"/>
        </w:rPr>
        <w:t>nternet, and acceptance</w:t>
      </w:r>
    </w:p>
    <w:p w14:paraId="7DED519C" w14:textId="65E5A299" w:rsidR="00C474DB" w:rsidRPr="00E57B19" w:rsidRDefault="00C474DB" w:rsidP="00BC2F77">
      <w:pPr>
        <w:pStyle w:val="ListParagraph"/>
        <w:numPr>
          <w:ilvl w:val="1"/>
          <w:numId w:val="22"/>
        </w:numPr>
        <w:spacing w:before="120"/>
        <w:rPr>
          <w:rFonts w:ascii="Garamond" w:hAnsi="Garamond"/>
          <w:color w:val="000000"/>
          <w:sz w:val="24"/>
          <w:szCs w:val="24"/>
        </w:rPr>
      </w:pPr>
      <w:r w:rsidRPr="00E57B19">
        <w:rPr>
          <w:rFonts w:ascii="Garamond" w:hAnsi="Garamond"/>
          <w:color w:val="000000"/>
          <w:sz w:val="24"/>
          <w:szCs w:val="24"/>
        </w:rPr>
        <w:t>Gould, Wren Ariel. 2014. Blond bombsh</w:t>
      </w:r>
      <w:r w:rsidR="002B04AC" w:rsidRPr="00E57B19">
        <w:rPr>
          <w:rFonts w:ascii="Garamond" w:hAnsi="Garamond"/>
          <w:color w:val="000000"/>
          <w:sz w:val="24"/>
          <w:szCs w:val="24"/>
        </w:rPr>
        <w:t>ells and fierce revolutionaries</w:t>
      </w:r>
      <w:r w:rsidRPr="00E57B19">
        <w:rPr>
          <w:rFonts w:ascii="Garamond" w:hAnsi="Garamond"/>
          <w:color w:val="000000"/>
          <w:sz w:val="24"/>
          <w:szCs w:val="24"/>
        </w:rPr>
        <w:t xml:space="preserve">: race-based </w:t>
      </w:r>
      <w:proofErr w:type="spellStart"/>
      <w:r w:rsidRPr="00E57B19">
        <w:rPr>
          <w:rFonts w:ascii="Garamond" w:hAnsi="Garamond"/>
          <w:color w:val="000000"/>
          <w:sz w:val="24"/>
          <w:szCs w:val="24"/>
        </w:rPr>
        <w:t>normativities</w:t>
      </w:r>
      <w:proofErr w:type="spellEnd"/>
      <w:r w:rsidRPr="00E57B19">
        <w:rPr>
          <w:rFonts w:ascii="Garamond" w:hAnsi="Garamond"/>
          <w:color w:val="000000"/>
          <w:sz w:val="24"/>
          <w:szCs w:val="24"/>
        </w:rPr>
        <w:t xml:space="preserve"> within transgender communities </w:t>
      </w:r>
      <w:r w:rsidRPr="00E57B19">
        <w:rPr>
          <w:rFonts w:ascii="Phosphate Inline" w:hAnsi="Phosphate Inline" w:cs="Phosphate Inline"/>
          <w:color w:val="000000"/>
          <w:sz w:val="24"/>
          <w:szCs w:val="24"/>
        </w:rPr>
        <w:t>﻿</w:t>
      </w:r>
      <w:r w:rsidRPr="00E57B19">
        <w:rPr>
          <w:rFonts w:ascii="Garamond" w:hAnsi="Garamond"/>
          <w:color w:val="000000"/>
          <w:sz w:val="24"/>
          <w:szCs w:val="24"/>
        </w:rPr>
        <w:t xml:space="preserve"> </w:t>
      </w:r>
    </w:p>
    <w:p w14:paraId="62F65AF4" w14:textId="200C2DDE" w:rsidR="00C474DB" w:rsidRPr="00E57B19" w:rsidRDefault="00C474DB" w:rsidP="00BC2F77">
      <w:pPr>
        <w:pStyle w:val="ListParagraph"/>
        <w:numPr>
          <w:ilvl w:val="1"/>
          <w:numId w:val="22"/>
        </w:numPr>
        <w:spacing w:before="120"/>
        <w:rPr>
          <w:rFonts w:ascii="Garamond" w:hAnsi="Garamond"/>
          <w:color w:val="000000"/>
          <w:sz w:val="24"/>
          <w:szCs w:val="24"/>
        </w:rPr>
      </w:pPr>
      <w:proofErr w:type="spellStart"/>
      <w:r w:rsidRPr="00E57B19">
        <w:rPr>
          <w:rFonts w:ascii="Garamond" w:hAnsi="Garamond"/>
          <w:color w:val="000000"/>
          <w:sz w:val="24"/>
          <w:szCs w:val="24"/>
        </w:rPr>
        <w:t>Berteau</w:t>
      </w:r>
      <w:proofErr w:type="spellEnd"/>
      <w:r w:rsidRPr="00E57B19">
        <w:rPr>
          <w:rFonts w:ascii="Garamond" w:hAnsi="Garamond"/>
          <w:color w:val="000000"/>
          <w:sz w:val="24"/>
          <w:szCs w:val="24"/>
        </w:rPr>
        <w:t xml:space="preserve">, </w:t>
      </w:r>
      <w:proofErr w:type="spellStart"/>
      <w:r w:rsidRPr="00E57B19">
        <w:rPr>
          <w:rFonts w:ascii="Garamond" w:hAnsi="Garamond"/>
          <w:color w:val="000000"/>
          <w:sz w:val="24"/>
          <w:szCs w:val="24"/>
        </w:rPr>
        <w:t>Lorree</w:t>
      </w:r>
      <w:proofErr w:type="spellEnd"/>
      <w:r w:rsidRPr="00E57B19">
        <w:rPr>
          <w:rFonts w:ascii="Garamond" w:hAnsi="Garamond"/>
          <w:color w:val="000000"/>
          <w:sz w:val="24"/>
          <w:szCs w:val="24"/>
        </w:rPr>
        <w:t>. 2013. Female disembodiment: condom use and sexual pleasure</w:t>
      </w:r>
    </w:p>
    <w:p w14:paraId="3172307B" w14:textId="04BAAE1D" w:rsidR="00C474DB" w:rsidRPr="00E57B19" w:rsidRDefault="00C474DB" w:rsidP="00BC2F77">
      <w:pPr>
        <w:pStyle w:val="ListParagraph"/>
        <w:numPr>
          <w:ilvl w:val="1"/>
          <w:numId w:val="22"/>
        </w:numPr>
        <w:spacing w:before="120"/>
        <w:rPr>
          <w:rFonts w:ascii="Garamond" w:hAnsi="Garamond"/>
          <w:color w:val="000000"/>
          <w:sz w:val="24"/>
          <w:szCs w:val="24"/>
        </w:rPr>
      </w:pPr>
      <w:r w:rsidRPr="00E57B19">
        <w:rPr>
          <w:rFonts w:ascii="Garamond" w:hAnsi="Garamond"/>
          <w:color w:val="000000"/>
          <w:sz w:val="24"/>
          <w:szCs w:val="24"/>
        </w:rPr>
        <w:t>Gil, Francisco Jose Miranda. 2013. Paths to care among midlife and older gay men and lesbians</w:t>
      </w:r>
    </w:p>
    <w:p w14:paraId="3BD591DE" w14:textId="0B49CF3D" w:rsidR="00C474DB" w:rsidRPr="00E57B19" w:rsidRDefault="00C474DB" w:rsidP="00BC2F77">
      <w:pPr>
        <w:pStyle w:val="ListParagraph"/>
        <w:numPr>
          <w:ilvl w:val="1"/>
          <w:numId w:val="22"/>
        </w:numPr>
        <w:spacing w:before="120"/>
        <w:rPr>
          <w:rFonts w:ascii="Garamond" w:hAnsi="Garamond"/>
          <w:color w:val="000000"/>
          <w:sz w:val="24"/>
          <w:szCs w:val="24"/>
        </w:rPr>
      </w:pPr>
      <w:r w:rsidRPr="00E57B19">
        <w:rPr>
          <w:rFonts w:ascii="Garamond" w:hAnsi="Garamond"/>
          <w:color w:val="000000"/>
          <w:sz w:val="24"/>
          <w:szCs w:val="24"/>
        </w:rPr>
        <w:t>O' Neal, Joshua. 2013. Condoms, pleasure and policy: Gay men explore condoms &amp; access</w:t>
      </w:r>
    </w:p>
    <w:p w14:paraId="1F5111B6" w14:textId="1B77A4C5" w:rsidR="00C474DB" w:rsidRPr="00E57B19" w:rsidRDefault="00C474DB" w:rsidP="00BC2F77">
      <w:pPr>
        <w:pStyle w:val="ListParagraph"/>
        <w:numPr>
          <w:ilvl w:val="1"/>
          <w:numId w:val="22"/>
        </w:numPr>
        <w:spacing w:before="120"/>
        <w:rPr>
          <w:rFonts w:ascii="Garamond" w:hAnsi="Garamond"/>
          <w:color w:val="000000"/>
          <w:sz w:val="24"/>
          <w:szCs w:val="24"/>
        </w:rPr>
      </w:pPr>
      <w:proofErr w:type="spellStart"/>
      <w:r w:rsidRPr="00E57B19">
        <w:rPr>
          <w:rFonts w:ascii="Garamond" w:hAnsi="Garamond"/>
          <w:color w:val="000000"/>
          <w:sz w:val="24"/>
          <w:szCs w:val="24"/>
        </w:rPr>
        <w:t>Franges</w:t>
      </w:r>
      <w:proofErr w:type="spellEnd"/>
      <w:r w:rsidRPr="00E57B19">
        <w:rPr>
          <w:rFonts w:ascii="Garamond" w:hAnsi="Garamond"/>
          <w:color w:val="000000"/>
          <w:sz w:val="24"/>
          <w:szCs w:val="24"/>
        </w:rPr>
        <w:t>, Elizabeth Ashley. 2013. Raging hegemony: Boy's sexual-self formation amid restrictive social constructs of sexuality</w:t>
      </w:r>
    </w:p>
    <w:p w14:paraId="468F7C1B" w14:textId="0998F94B" w:rsidR="00C474DB" w:rsidRPr="00E57B19" w:rsidRDefault="00C474DB" w:rsidP="00BC2F77">
      <w:pPr>
        <w:pStyle w:val="ListParagraph"/>
        <w:numPr>
          <w:ilvl w:val="1"/>
          <w:numId w:val="22"/>
        </w:numPr>
        <w:spacing w:before="120"/>
        <w:rPr>
          <w:rFonts w:ascii="Garamond" w:hAnsi="Garamond"/>
          <w:color w:val="000000"/>
          <w:sz w:val="24"/>
          <w:szCs w:val="24"/>
        </w:rPr>
      </w:pPr>
      <w:proofErr w:type="spellStart"/>
      <w:r w:rsidRPr="00E57B19">
        <w:rPr>
          <w:rFonts w:ascii="Garamond" w:hAnsi="Garamond"/>
          <w:color w:val="000000"/>
          <w:sz w:val="24"/>
          <w:szCs w:val="24"/>
        </w:rPr>
        <w:t>Tinga</w:t>
      </w:r>
      <w:proofErr w:type="spellEnd"/>
      <w:r w:rsidRPr="00E57B19">
        <w:rPr>
          <w:rFonts w:ascii="Garamond" w:hAnsi="Garamond"/>
          <w:color w:val="000000"/>
          <w:sz w:val="24"/>
          <w:szCs w:val="24"/>
        </w:rPr>
        <w:t xml:space="preserve">, Arlene Jane </w:t>
      </w:r>
      <w:proofErr w:type="spellStart"/>
      <w:r w:rsidRPr="00E57B19">
        <w:rPr>
          <w:rFonts w:ascii="Garamond" w:hAnsi="Garamond"/>
          <w:color w:val="000000"/>
          <w:sz w:val="24"/>
          <w:szCs w:val="24"/>
        </w:rPr>
        <w:t>Calimbas</w:t>
      </w:r>
      <w:proofErr w:type="spellEnd"/>
      <w:r w:rsidRPr="00E57B19">
        <w:rPr>
          <w:rFonts w:ascii="Garamond" w:hAnsi="Garamond"/>
          <w:color w:val="000000"/>
          <w:sz w:val="24"/>
          <w:szCs w:val="24"/>
        </w:rPr>
        <w:t xml:space="preserve">. 2013. Sex, sexuality and autism </w:t>
      </w:r>
      <w:r w:rsidRPr="00E57B19">
        <w:rPr>
          <w:rFonts w:ascii="Phosphate Inline" w:hAnsi="Phosphate Inline" w:cs="Phosphate Inline"/>
          <w:color w:val="000000"/>
          <w:sz w:val="24"/>
          <w:szCs w:val="24"/>
        </w:rPr>
        <w:t>﻿</w:t>
      </w:r>
      <w:r w:rsidRPr="00E57B19">
        <w:rPr>
          <w:rFonts w:ascii="Garamond" w:hAnsi="Garamond"/>
          <w:color w:val="000000"/>
          <w:sz w:val="24"/>
          <w:szCs w:val="24"/>
        </w:rPr>
        <w:t xml:space="preserve"> </w:t>
      </w:r>
    </w:p>
    <w:p w14:paraId="0A97989D" w14:textId="649BB851" w:rsidR="00C474DB" w:rsidRPr="00E57B19" w:rsidRDefault="00C474DB" w:rsidP="00BC2F77">
      <w:pPr>
        <w:pStyle w:val="ListParagraph"/>
        <w:numPr>
          <w:ilvl w:val="1"/>
          <w:numId w:val="22"/>
        </w:numPr>
        <w:spacing w:before="120"/>
        <w:rPr>
          <w:rFonts w:ascii="Garamond" w:hAnsi="Garamond"/>
          <w:color w:val="000000"/>
          <w:sz w:val="24"/>
          <w:szCs w:val="24"/>
        </w:rPr>
      </w:pPr>
      <w:proofErr w:type="spellStart"/>
      <w:r w:rsidRPr="00E57B19">
        <w:rPr>
          <w:rFonts w:ascii="Garamond" w:hAnsi="Garamond"/>
          <w:color w:val="000000"/>
          <w:sz w:val="24"/>
          <w:szCs w:val="24"/>
        </w:rPr>
        <w:t>Kuntzman</w:t>
      </w:r>
      <w:proofErr w:type="spellEnd"/>
      <w:r w:rsidRPr="00E57B19">
        <w:rPr>
          <w:rFonts w:ascii="Garamond" w:hAnsi="Garamond"/>
          <w:color w:val="000000"/>
          <w:sz w:val="24"/>
          <w:szCs w:val="24"/>
        </w:rPr>
        <w:t>, Ruth Emily. 2012. Creative inclusive classrooms: Assessing a gend</w:t>
      </w:r>
      <w:r w:rsidR="002B04AC" w:rsidRPr="00E57B19">
        <w:rPr>
          <w:rFonts w:ascii="Garamond" w:hAnsi="Garamond"/>
          <w:color w:val="000000"/>
          <w:sz w:val="24"/>
          <w:szCs w:val="24"/>
        </w:rPr>
        <w:t>er and sexuality workshop for K</w:t>
      </w:r>
      <w:r w:rsidRPr="00E57B19">
        <w:rPr>
          <w:rFonts w:ascii="Garamond" w:hAnsi="Garamond"/>
          <w:color w:val="000000"/>
          <w:sz w:val="24"/>
          <w:szCs w:val="24"/>
        </w:rPr>
        <w:t>-12 educators</w:t>
      </w:r>
    </w:p>
    <w:p w14:paraId="21C30EE2" w14:textId="531EBBCF" w:rsidR="00BC2F77" w:rsidRPr="00E57B19" w:rsidRDefault="00BC2F77" w:rsidP="00BC2F77">
      <w:pPr>
        <w:pStyle w:val="ListParagraph"/>
        <w:numPr>
          <w:ilvl w:val="1"/>
          <w:numId w:val="22"/>
        </w:numPr>
        <w:spacing w:before="120"/>
        <w:rPr>
          <w:rFonts w:ascii="Garamond" w:hAnsi="Garamond"/>
          <w:color w:val="000000"/>
          <w:sz w:val="24"/>
          <w:szCs w:val="24"/>
        </w:rPr>
      </w:pPr>
      <w:r w:rsidRPr="00E57B19">
        <w:rPr>
          <w:rFonts w:ascii="Garamond" w:hAnsi="Garamond"/>
          <w:color w:val="000000"/>
          <w:sz w:val="24"/>
          <w:szCs w:val="24"/>
        </w:rPr>
        <w:t xml:space="preserve">Acosta, Anthony Michael. 2012. Examining transgender men's experiences of community membership in Bay Area queer communities </w:t>
      </w:r>
      <w:r w:rsidRPr="00E57B19">
        <w:rPr>
          <w:rFonts w:ascii="Phosphate Inline" w:hAnsi="Phosphate Inline" w:cs="Phosphate Inline"/>
          <w:color w:val="000000"/>
          <w:sz w:val="24"/>
          <w:szCs w:val="24"/>
        </w:rPr>
        <w:t>﻿</w:t>
      </w:r>
      <w:r w:rsidRPr="00E57B19">
        <w:rPr>
          <w:rFonts w:ascii="Garamond" w:hAnsi="Garamond"/>
          <w:color w:val="000000"/>
          <w:sz w:val="24"/>
          <w:szCs w:val="24"/>
        </w:rPr>
        <w:t xml:space="preserve"> </w:t>
      </w:r>
    </w:p>
    <w:p w14:paraId="213F066D" w14:textId="09E63C52" w:rsidR="00BC2F77" w:rsidRPr="00E57B19" w:rsidRDefault="00BC2F77" w:rsidP="00BC2F77">
      <w:pPr>
        <w:pStyle w:val="ListParagraph"/>
        <w:numPr>
          <w:ilvl w:val="1"/>
          <w:numId w:val="22"/>
        </w:numPr>
        <w:spacing w:before="120"/>
        <w:rPr>
          <w:rFonts w:ascii="Garamond" w:hAnsi="Garamond"/>
          <w:color w:val="000000"/>
          <w:sz w:val="24"/>
          <w:szCs w:val="24"/>
        </w:rPr>
      </w:pPr>
      <w:proofErr w:type="spellStart"/>
      <w:r w:rsidRPr="00E57B19">
        <w:rPr>
          <w:rFonts w:ascii="Garamond" w:hAnsi="Garamond"/>
          <w:color w:val="000000"/>
          <w:sz w:val="24"/>
          <w:szCs w:val="24"/>
        </w:rPr>
        <w:t>Browe</w:t>
      </w:r>
      <w:proofErr w:type="spellEnd"/>
      <w:r w:rsidRPr="00E57B19">
        <w:rPr>
          <w:rFonts w:ascii="Garamond" w:hAnsi="Garamond"/>
          <w:color w:val="000000"/>
          <w:sz w:val="24"/>
          <w:szCs w:val="24"/>
        </w:rPr>
        <w:t>, Dennis. 2011. Crossing Boundaries: Exploring Oppression, Empowerment, and Personal Experiences in LGBTQ Professional Activism</w:t>
      </w:r>
    </w:p>
    <w:p w14:paraId="0AB76F95" w14:textId="3A4051D7" w:rsidR="00BC2F77" w:rsidRPr="00E57B19" w:rsidRDefault="00BC2F77" w:rsidP="00BC2F77">
      <w:pPr>
        <w:pStyle w:val="ListParagraph"/>
        <w:numPr>
          <w:ilvl w:val="1"/>
          <w:numId w:val="22"/>
        </w:numPr>
        <w:spacing w:before="120"/>
        <w:rPr>
          <w:rFonts w:ascii="Garamond" w:hAnsi="Garamond"/>
          <w:color w:val="000000"/>
          <w:sz w:val="24"/>
          <w:szCs w:val="24"/>
        </w:rPr>
      </w:pPr>
      <w:r w:rsidRPr="00E57B19">
        <w:rPr>
          <w:rFonts w:ascii="Garamond" w:hAnsi="Garamond"/>
          <w:color w:val="000000"/>
          <w:sz w:val="24"/>
          <w:szCs w:val="24"/>
        </w:rPr>
        <w:t xml:space="preserve">Warfield, Chris. 2011. Gender Consciousness and Gender Identity Centrality in Transgender and </w:t>
      </w:r>
      <w:proofErr w:type="spellStart"/>
      <w:r w:rsidRPr="00E57B19">
        <w:rPr>
          <w:rFonts w:ascii="Garamond" w:hAnsi="Garamond"/>
          <w:color w:val="000000"/>
          <w:sz w:val="24"/>
          <w:szCs w:val="24"/>
        </w:rPr>
        <w:t>Cisgender</w:t>
      </w:r>
      <w:proofErr w:type="spellEnd"/>
      <w:r w:rsidRPr="00E57B19">
        <w:rPr>
          <w:rFonts w:ascii="Garamond" w:hAnsi="Garamond"/>
          <w:color w:val="000000"/>
          <w:sz w:val="24"/>
          <w:szCs w:val="24"/>
        </w:rPr>
        <w:t xml:space="preserve"> Individuals</w:t>
      </w:r>
    </w:p>
    <w:p w14:paraId="5EC9BA57" w14:textId="7BFE84CD" w:rsidR="00BC2F77" w:rsidRPr="00E57B19" w:rsidRDefault="00BC2F77" w:rsidP="00BC2F77">
      <w:pPr>
        <w:pStyle w:val="ListParagraph"/>
        <w:numPr>
          <w:ilvl w:val="1"/>
          <w:numId w:val="22"/>
        </w:numPr>
        <w:spacing w:before="120"/>
        <w:rPr>
          <w:rFonts w:ascii="Garamond" w:hAnsi="Garamond"/>
          <w:color w:val="000000"/>
          <w:sz w:val="24"/>
          <w:szCs w:val="24"/>
        </w:rPr>
      </w:pPr>
      <w:proofErr w:type="spellStart"/>
      <w:r w:rsidRPr="00E57B19">
        <w:rPr>
          <w:rFonts w:ascii="Garamond" w:hAnsi="Garamond"/>
          <w:color w:val="000000"/>
          <w:sz w:val="24"/>
          <w:szCs w:val="24"/>
        </w:rPr>
        <w:t>Zolala</w:t>
      </w:r>
      <w:proofErr w:type="spellEnd"/>
      <w:r w:rsidRPr="00E57B19">
        <w:rPr>
          <w:rFonts w:ascii="Garamond" w:hAnsi="Garamond"/>
          <w:color w:val="000000"/>
          <w:sz w:val="24"/>
          <w:szCs w:val="24"/>
        </w:rPr>
        <w:t>. Tovar Virginia. 2011. How Fat Women of Color Queer the Feminine</w:t>
      </w:r>
    </w:p>
    <w:p w14:paraId="21602787" w14:textId="00D935C5" w:rsidR="00BC2F77" w:rsidRPr="00E57B19" w:rsidRDefault="00BC2F77" w:rsidP="00BC2F77">
      <w:pPr>
        <w:pStyle w:val="ListParagraph"/>
        <w:numPr>
          <w:ilvl w:val="1"/>
          <w:numId w:val="22"/>
        </w:numPr>
        <w:spacing w:before="120"/>
        <w:rPr>
          <w:rFonts w:ascii="Garamond" w:hAnsi="Garamond"/>
          <w:color w:val="000000"/>
          <w:sz w:val="24"/>
          <w:szCs w:val="24"/>
        </w:rPr>
      </w:pPr>
      <w:r w:rsidRPr="00E57B19">
        <w:rPr>
          <w:rFonts w:ascii="Garamond" w:hAnsi="Garamond"/>
          <w:color w:val="000000"/>
          <w:sz w:val="24"/>
          <w:szCs w:val="24"/>
        </w:rPr>
        <w:t xml:space="preserve">Darling, Jocelyn Robin. 2011. Beyond just </w:t>
      </w:r>
      <w:proofErr w:type="gramStart"/>
      <w:r w:rsidRPr="00E57B19">
        <w:rPr>
          <w:rFonts w:ascii="Garamond" w:hAnsi="Garamond"/>
          <w:color w:val="000000"/>
          <w:sz w:val="24"/>
          <w:szCs w:val="24"/>
        </w:rPr>
        <w:t>bodies :</w:t>
      </w:r>
      <w:proofErr w:type="gramEnd"/>
      <w:r w:rsidRPr="00E57B19">
        <w:rPr>
          <w:rFonts w:ascii="Garamond" w:hAnsi="Garamond"/>
          <w:color w:val="000000"/>
          <w:sz w:val="24"/>
          <w:szCs w:val="24"/>
        </w:rPr>
        <w:t xml:space="preserve"> exploring the identity negotiation and community integration of female partners of trans men </w:t>
      </w:r>
      <w:r w:rsidRPr="00E57B19">
        <w:rPr>
          <w:rFonts w:ascii="Phosphate Inline" w:hAnsi="Phosphate Inline" w:cs="Phosphate Inline"/>
          <w:color w:val="000000"/>
          <w:sz w:val="24"/>
          <w:szCs w:val="24"/>
        </w:rPr>
        <w:t>﻿</w:t>
      </w:r>
      <w:r w:rsidRPr="00E57B19">
        <w:rPr>
          <w:rFonts w:ascii="Garamond" w:hAnsi="Garamond"/>
          <w:color w:val="000000"/>
          <w:sz w:val="24"/>
          <w:szCs w:val="24"/>
        </w:rPr>
        <w:t xml:space="preserve"> </w:t>
      </w:r>
    </w:p>
    <w:p w14:paraId="781FCE73" w14:textId="77401AAB" w:rsidR="00BC2F77" w:rsidRPr="00E57B19" w:rsidRDefault="00BC2F77" w:rsidP="00BC2F77">
      <w:pPr>
        <w:pStyle w:val="ListParagraph"/>
        <w:numPr>
          <w:ilvl w:val="1"/>
          <w:numId w:val="22"/>
        </w:numPr>
        <w:spacing w:before="120"/>
        <w:rPr>
          <w:rFonts w:ascii="Garamond" w:hAnsi="Garamond"/>
          <w:color w:val="000000"/>
          <w:sz w:val="24"/>
          <w:szCs w:val="24"/>
        </w:rPr>
      </w:pPr>
      <w:r w:rsidRPr="00E57B19">
        <w:rPr>
          <w:rFonts w:ascii="Garamond" w:hAnsi="Garamond"/>
          <w:color w:val="000000"/>
          <w:sz w:val="24"/>
          <w:szCs w:val="24"/>
        </w:rPr>
        <w:t xml:space="preserve">Garcia, Richard Christopher. 2010. Exploring sex, risk, and pleasure among gay and queer trans men </w:t>
      </w:r>
      <w:r w:rsidRPr="00E57B19">
        <w:rPr>
          <w:rFonts w:ascii="Phosphate Inline" w:hAnsi="Phosphate Inline" w:cs="Phosphate Inline"/>
          <w:color w:val="000000"/>
          <w:sz w:val="24"/>
          <w:szCs w:val="24"/>
        </w:rPr>
        <w:t>﻿</w:t>
      </w:r>
      <w:r w:rsidRPr="00E57B19">
        <w:rPr>
          <w:rFonts w:ascii="Garamond" w:hAnsi="Garamond"/>
          <w:color w:val="000000"/>
          <w:sz w:val="24"/>
          <w:szCs w:val="24"/>
        </w:rPr>
        <w:t xml:space="preserve"> </w:t>
      </w:r>
    </w:p>
    <w:p w14:paraId="60733854" w14:textId="3F44E833" w:rsidR="00BC2F77" w:rsidRPr="00E57B19" w:rsidRDefault="00BC2F77" w:rsidP="00BC2F77">
      <w:pPr>
        <w:pStyle w:val="ListParagraph"/>
        <w:numPr>
          <w:ilvl w:val="1"/>
          <w:numId w:val="22"/>
        </w:numPr>
        <w:spacing w:before="120"/>
        <w:rPr>
          <w:rFonts w:ascii="Garamond" w:hAnsi="Garamond"/>
          <w:color w:val="000000"/>
          <w:sz w:val="24"/>
          <w:szCs w:val="24"/>
        </w:rPr>
      </w:pPr>
      <w:proofErr w:type="spellStart"/>
      <w:r w:rsidRPr="00E57B19">
        <w:rPr>
          <w:rFonts w:ascii="Garamond" w:hAnsi="Garamond"/>
          <w:color w:val="000000"/>
          <w:sz w:val="24"/>
          <w:szCs w:val="24"/>
        </w:rPr>
        <w:t>Anand</w:t>
      </w:r>
      <w:proofErr w:type="spellEnd"/>
      <w:r w:rsidRPr="00E57B19">
        <w:rPr>
          <w:rFonts w:ascii="Garamond" w:hAnsi="Garamond"/>
          <w:color w:val="000000"/>
          <w:sz w:val="24"/>
          <w:szCs w:val="24"/>
        </w:rPr>
        <w:t xml:space="preserve">, </w:t>
      </w:r>
      <w:proofErr w:type="spellStart"/>
      <w:r w:rsidRPr="00E57B19">
        <w:rPr>
          <w:rFonts w:ascii="Garamond" w:hAnsi="Garamond"/>
          <w:color w:val="000000"/>
          <w:sz w:val="24"/>
          <w:szCs w:val="24"/>
        </w:rPr>
        <w:t>Praney</w:t>
      </w:r>
      <w:proofErr w:type="spellEnd"/>
      <w:r w:rsidRPr="00E57B19">
        <w:rPr>
          <w:rFonts w:ascii="Garamond" w:hAnsi="Garamond"/>
          <w:color w:val="000000"/>
          <w:sz w:val="24"/>
          <w:szCs w:val="24"/>
        </w:rPr>
        <w:t xml:space="preserve">. 2010. Beyond the birds and the </w:t>
      </w:r>
      <w:proofErr w:type="gramStart"/>
      <w:r w:rsidRPr="00E57B19">
        <w:rPr>
          <w:rFonts w:ascii="Garamond" w:hAnsi="Garamond"/>
          <w:color w:val="000000"/>
          <w:sz w:val="24"/>
          <w:szCs w:val="24"/>
        </w:rPr>
        <w:t>bees :</w:t>
      </w:r>
      <w:proofErr w:type="gramEnd"/>
      <w:r w:rsidRPr="00E57B19">
        <w:rPr>
          <w:rFonts w:ascii="Garamond" w:hAnsi="Garamond"/>
          <w:color w:val="000000"/>
          <w:sz w:val="24"/>
          <w:szCs w:val="24"/>
        </w:rPr>
        <w:t xml:space="preserve"> sexuality discussions among young Indians </w:t>
      </w:r>
      <w:r w:rsidRPr="00E57B19">
        <w:rPr>
          <w:rFonts w:ascii="Phosphate Inline" w:hAnsi="Phosphate Inline" w:cs="Phosphate Inline"/>
          <w:color w:val="000000"/>
          <w:sz w:val="24"/>
          <w:szCs w:val="24"/>
        </w:rPr>
        <w:t>﻿</w:t>
      </w:r>
      <w:r w:rsidRPr="00E57B19">
        <w:rPr>
          <w:rFonts w:ascii="Garamond" w:hAnsi="Garamond"/>
          <w:color w:val="000000"/>
          <w:sz w:val="24"/>
          <w:szCs w:val="24"/>
        </w:rPr>
        <w:t xml:space="preserve"> </w:t>
      </w:r>
    </w:p>
    <w:p w14:paraId="1D041CB4" w14:textId="30866725" w:rsidR="00BC2F77" w:rsidRPr="00E57B19" w:rsidRDefault="002B04AC" w:rsidP="002A0B72">
      <w:pPr>
        <w:pStyle w:val="ListParagraph"/>
        <w:numPr>
          <w:ilvl w:val="1"/>
          <w:numId w:val="22"/>
        </w:numPr>
        <w:spacing w:before="120"/>
        <w:rPr>
          <w:rFonts w:ascii="Garamond" w:hAnsi="Garamond"/>
          <w:color w:val="000000"/>
          <w:sz w:val="24"/>
          <w:szCs w:val="24"/>
        </w:rPr>
      </w:pPr>
      <w:r w:rsidRPr="00E57B19">
        <w:rPr>
          <w:rFonts w:ascii="Garamond" w:hAnsi="Garamond"/>
          <w:color w:val="000000"/>
          <w:sz w:val="24"/>
          <w:szCs w:val="24"/>
        </w:rPr>
        <w:t>Cook, Conner</w:t>
      </w:r>
      <w:r w:rsidR="00BC2F77" w:rsidRPr="00E57B19">
        <w:rPr>
          <w:rFonts w:ascii="Garamond" w:hAnsi="Garamond"/>
          <w:color w:val="000000"/>
          <w:sz w:val="24"/>
          <w:szCs w:val="24"/>
        </w:rPr>
        <w:t xml:space="preserve">. 2010. Bodies of knowledge: </w:t>
      </w:r>
      <w:proofErr w:type="spellStart"/>
      <w:r w:rsidR="00BC2F77" w:rsidRPr="00E57B19">
        <w:rPr>
          <w:rFonts w:ascii="Garamond" w:hAnsi="Garamond"/>
          <w:color w:val="000000"/>
          <w:sz w:val="24"/>
          <w:szCs w:val="24"/>
        </w:rPr>
        <w:t>transexual</w:t>
      </w:r>
      <w:proofErr w:type="spellEnd"/>
      <w:r w:rsidR="00BC2F77" w:rsidRPr="00E57B19">
        <w:rPr>
          <w:rFonts w:ascii="Garamond" w:hAnsi="Garamond"/>
          <w:color w:val="000000"/>
          <w:sz w:val="24"/>
          <w:szCs w:val="24"/>
        </w:rPr>
        <w:t xml:space="preserve"> men's experience of medical discourse</w:t>
      </w:r>
    </w:p>
    <w:p w14:paraId="14699CD1" w14:textId="2F4953E0" w:rsidR="002F58CE" w:rsidRPr="00E57B19" w:rsidRDefault="002F58CE" w:rsidP="002A0B72">
      <w:pPr>
        <w:pStyle w:val="ListParagraph"/>
        <w:numPr>
          <w:ilvl w:val="1"/>
          <w:numId w:val="22"/>
        </w:numPr>
        <w:spacing w:before="120"/>
        <w:rPr>
          <w:rFonts w:ascii="Garamond" w:hAnsi="Garamond"/>
          <w:color w:val="000000"/>
          <w:sz w:val="24"/>
          <w:szCs w:val="24"/>
        </w:rPr>
      </w:pPr>
      <w:r w:rsidRPr="00E57B19">
        <w:rPr>
          <w:rFonts w:ascii="Garamond" w:hAnsi="Garamond"/>
          <w:color w:val="000000"/>
          <w:sz w:val="24"/>
          <w:szCs w:val="24"/>
        </w:rPr>
        <w:t xml:space="preserve">Brooks, </w:t>
      </w:r>
      <w:proofErr w:type="spellStart"/>
      <w:r w:rsidRPr="00E57B19">
        <w:rPr>
          <w:rFonts w:ascii="Garamond" w:hAnsi="Garamond"/>
          <w:color w:val="000000"/>
          <w:sz w:val="24"/>
          <w:szCs w:val="24"/>
        </w:rPr>
        <w:t>Durryle</w:t>
      </w:r>
      <w:proofErr w:type="spellEnd"/>
      <w:r w:rsidRPr="00E57B19">
        <w:rPr>
          <w:rFonts w:ascii="Garamond" w:hAnsi="Garamond"/>
          <w:color w:val="000000"/>
          <w:sz w:val="24"/>
          <w:szCs w:val="24"/>
        </w:rPr>
        <w:t>. 2009. What you got to say ‘bout me: Discourse analysis of the construction of Black male identity.</w:t>
      </w:r>
    </w:p>
    <w:p w14:paraId="2B238A7F" w14:textId="068CF48D" w:rsidR="002F58CE" w:rsidRPr="00E57B19" w:rsidRDefault="002F58CE" w:rsidP="002A0B72">
      <w:pPr>
        <w:pStyle w:val="ListParagraph"/>
        <w:numPr>
          <w:ilvl w:val="1"/>
          <w:numId w:val="22"/>
        </w:numPr>
        <w:spacing w:before="120"/>
        <w:rPr>
          <w:rFonts w:ascii="Garamond" w:hAnsi="Garamond"/>
          <w:color w:val="000000"/>
          <w:sz w:val="24"/>
          <w:szCs w:val="24"/>
        </w:rPr>
      </w:pPr>
      <w:r w:rsidRPr="00E57B19">
        <w:rPr>
          <w:rFonts w:ascii="Garamond" w:hAnsi="Garamond"/>
          <w:color w:val="000000"/>
          <w:sz w:val="24"/>
          <w:szCs w:val="24"/>
        </w:rPr>
        <w:t>Cornwell, Stephanie. 2009. “And you Belong:” Queer Hip-Hop and sexuality development among queer young women.</w:t>
      </w:r>
    </w:p>
    <w:p w14:paraId="688E6C68" w14:textId="7BE94663" w:rsidR="002F58CE" w:rsidRDefault="00686E87" w:rsidP="002A0B72">
      <w:pPr>
        <w:pStyle w:val="ListParagraph"/>
        <w:numPr>
          <w:ilvl w:val="1"/>
          <w:numId w:val="22"/>
        </w:numPr>
        <w:spacing w:before="120"/>
        <w:rPr>
          <w:rFonts w:ascii="Garamond" w:hAnsi="Garamond"/>
          <w:color w:val="000000"/>
          <w:sz w:val="24"/>
          <w:szCs w:val="24"/>
        </w:rPr>
      </w:pPr>
      <w:proofErr w:type="spellStart"/>
      <w:r>
        <w:rPr>
          <w:rFonts w:ascii="Garamond" w:hAnsi="Garamond"/>
          <w:color w:val="000000"/>
          <w:sz w:val="24"/>
          <w:szCs w:val="24"/>
        </w:rPr>
        <w:t>Picazo</w:t>
      </w:r>
      <w:proofErr w:type="spellEnd"/>
      <w:r>
        <w:rPr>
          <w:rFonts w:ascii="Garamond" w:hAnsi="Garamond"/>
          <w:color w:val="000000"/>
          <w:sz w:val="24"/>
          <w:szCs w:val="24"/>
        </w:rPr>
        <w:t>, Angelica. 2009. Shame, pleasure and e</w:t>
      </w:r>
      <w:r w:rsidR="002F58CE" w:rsidRPr="00E57B19">
        <w:rPr>
          <w:rFonts w:ascii="Garamond" w:hAnsi="Garamond"/>
          <w:color w:val="000000"/>
          <w:sz w:val="24"/>
          <w:szCs w:val="24"/>
        </w:rPr>
        <w:t>mpowerment: A Critical Analysis</w:t>
      </w:r>
      <w:r>
        <w:rPr>
          <w:rFonts w:ascii="Garamond" w:hAnsi="Garamond"/>
          <w:color w:val="000000"/>
          <w:sz w:val="24"/>
          <w:szCs w:val="24"/>
        </w:rPr>
        <w:t xml:space="preserve"> of Masturbation on Youtube.com</w:t>
      </w:r>
    </w:p>
    <w:p w14:paraId="4CD2E8E0" w14:textId="0F8E34FC" w:rsidR="00686E87" w:rsidRDefault="00686E87" w:rsidP="002A0B72">
      <w:pPr>
        <w:pStyle w:val="ListParagraph"/>
        <w:numPr>
          <w:ilvl w:val="1"/>
          <w:numId w:val="22"/>
        </w:numPr>
        <w:spacing w:before="120"/>
        <w:rPr>
          <w:rFonts w:ascii="Garamond" w:hAnsi="Garamond"/>
          <w:color w:val="000000"/>
          <w:sz w:val="24"/>
          <w:szCs w:val="24"/>
        </w:rPr>
      </w:pPr>
      <w:proofErr w:type="spellStart"/>
      <w:r>
        <w:rPr>
          <w:rFonts w:ascii="Garamond" w:hAnsi="Garamond"/>
          <w:color w:val="000000"/>
          <w:sz w:val="24"/>
          <w:szCs w:val="24"/>
        </w:rPr>
        <w:t>Nordmarken</w:t>
      </w:r>
      <w:proofErr w:type="spellEnd"/>
      <w:r>
        <w:rPr>
          <w:rFonts w:ascii="Garamond" w:hAnsi="Garamond"/>
          <w:color w:val="000000"/>
          <w:sz w:val="24"/>
          <w:szCs w:val="24"/>
        </w:rPr>
        <w:t xml:space="preserve">, Sunny. 2008. </w:t>
      </w:r>
      <w:proofErr w:type="spellStart"/>
      <w:r>
        <w:rPr>
          <w:rFonts w:ascii="Garamond" w:hAnsi="Garamond"/>
          <w:color w:val="000000"/>
          <w:sz w:val="24"/>
          <w:szCs w:val="24"/>
        </w:rPr>
        <w:t>Polyamory</w:t>
      </w:r>
      <w:proofErr w:type="spellEnd"/>
      <w:r>
        <w:rPr>
          <w:rFonts w:ascii="Garamond" w:hAnsi="Garamond"/>
          <w:color w:val="000000"/>
          <w:sz w:val="24"/>
          <w:szCs w:val="24"/>
        </w:rPr>
        <w:t xml:space="preserve"> and alternative discourses on love</w:t>
      </w:r>
    </w:p>
    <w:p w14:paraId="5EAF6274" w14:textId="59B72932" w:rsidR="00686E87" w:rsidRPr="00E57B19" w:rsidRDefault="00686E87" w:rsidP="002A0B72">
      <w:pPr>
        <w:pStyle w:val="ListParagraph"/>
        <w:numPr>
          <w:ilvl w:val="1"/>
          <w:numId w:val="22"/>
        </w:numPr>
        <w:spacing w:before="1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lastRenderedPageBreak/>
        <w:t xml:space="preserve">Stevens, Bethany. 2008. </w:t>
      </w:r>
      <w:proofErr w:type="spellStart"/>
      <w:r w:rsidR="00617B40">
        <w:rPr>
          <w:rFonts w:ascii="Garamond" w:hAnsi="Garamond"/>
          <w:color w:val="000000"/>
          <w:sz w:val="24"/>
          <w:szCs w:val="24"/>
        </w:rPr>
        <w:t>Transability</w:t>
      </w:r>
      <w:proofErr w:type="spellEnd"/>
      <w:r w:rsidR="00617B40">
        <w:rPr>
          <w:rFonts w:ascii="Garamond" w:hAnsi="Garamond"/>
          <w:color w:val="000000"/>
          <w:sz w:val="24"/>
          <w:szCs w:val="24"/>
        </w:rPr>
        <w:t>: A catalyst to view disability as art</w:t>
      </w:r>
    </w:p>
    <w:p w14:paraId="529C3231" w14:textId="6C789A91" w:rsidR="006817AA" w:rsidRPr="00E57B19" w:rsidRDefault="006817AA" w:rsidP="006817AA">
      <w:pPr>
        <w:pStyle w:val="PlainText"/>
        <w:keepNext/>
        <w:tabs>
          <w:tab w:val="left" w:pos="2520"/>
        </w:tabs>
        <w:spacing w:before="180"/>
        <w:rPr>
          <w:rFonts w:ascii="Garamond" w:eastAsia="MS Mincho" w:hAnsi="Garamond"/>
        </w:rPr>
      </w:pPr>
      <w:r w:rsidRPr="00E57B19">
        <w:rPr>
          <w:rFonts w:ascii="Garamond" w:eastAsia="MS Mincho" w:hAnsi="Garamond"/>
          <w:i/>
        </w:rPr>
        <w:t>Committee Member</w:t>
      </w:r>
      <w:r w:rsidR="0077116C" w:rsidRPr="00E57B19">
        <w:rPr>
          <w:rFonts w:ascii="Garamond" w:eastAsia="MS Mincho" w:hAnsi="Garamond"/>
          <w:i/>
        </w:rPr>
        <w:t>, Sexuality Studies</w:t>
      </w:r>
      <w:r w:rsidR="00E31901">
        <w:rPr>
          <w:rFonts w:ascii="Garamond" w:eastAsia="MS Mincho" w:hAnsi="Garamond"/>
          <w:i/>
        </w:rPr>
        <w:t xml:space="preserve"> (2008</w:t>
      </w:r>
      <w:r w:rsidR="002B021A" w:rsidRPr="00E57B19">
        <w:rPr>
          <w:rFonts w:ascii="Garamond" w:eastAsia="MS Mincho" w:hAnsi="Garamond"/>
          <w:i/>
        </w:rPr>
        <w:t xml:space="preserve"> to present)</w:t>
      </w:r>
    </w:p>
    <w:p w14:paraId="0E35160F" w14:textId="77777777" w:rsidR="00C474DB" w:rsidRPr="00E57B19" w:rsidRDefault="00C474DB" w:rsidP="005C088A">
      <w:pPr>
        <w:pStyle w:val="PlainText"/>
        <w:numPr>
          <w:ilvl w:val="2"/>
          <w:numId w:val="25"/>
        </w:numPr>
        <w:tabs>
          <w:tab w:val="left" w:pos="2520"/>
        </w:tabs>
        <w:spacing w:before="60"/>
        <w:rPr>
          <w:rFonts w:ascii="Garamond" w:hAnsi="Garamond" w:cs="Lucida Grande"/>
          <w:color w:val="000000"/>
        </w:rPr>
      </w:pPr>
      <w:r w:rsidRPr="00E57B19">
        <w:rPr>
          <w:rFonts w:ascii="Garamond" w:hAnsi="Garamond" w:cs="Lucida Grande"/>
          <w:color w:val="000000"/>
        </w:rPr>
        <w:t xml:space="preserve">Williams, Salvaor. 2015 Gays in comic books: the emergence of a new type </w:t>
      </w:r>
    </w:p>
    <w:p w14:paraId="25698E89" w14:textId="1DBD2D5A" w:rsidR="00C474DB" w:rsidRPr="00E57B19" w:rsidRDefault="00C474DB" w:rsidP="005C088A">
      <w:pPr>
        <w:pStyle w:val="PlainText"/>
        <w:numPr>
          <w:ilvl w:val="2"/>
          <w:numId w:val="25"/>
        </w:numPr>
        <w:tabs>
          <w:tab w:val="left" w:pos="2520"/>
        </w:tabs>
        <w:spacing w:before="60"/>
        <w:rPr>
          <w:rFonts w:ascii="Garamond" w:hAnsi="Garamond"/>
          <w:color w:val="000000"/>
        </w:rPr>
      </w:pPr>
      <w:r w:rsidRPr="00E57B19">
        <w:rPr>
          <w:rFonts w:ascii="Garamond" w:hAnsi="Garamond" w:cs="Lucida Grande"/>
          <w:color w:val="000000"/>
        </w:rPr>
        <w:t xml:space="preserve">Oliker, Savannah. 2014. Women's naviagtion of bisexual identity with </w:t>
      </w:r>
      <w:r w:rsidRPr="00E57B19">
        <w:rPr>
          <w:rFonts w:ascii="Garamond" w:hAnsi="Garamond"/>
          <w:color w:val="000000"/>
        </w:rPr>
        <w:t>with monogamous, same-sex partners</w:t>
      </w:r>
    </w:p>
    <w:p w14:paraId="11C325CD" w14:textId="068DD48F" w:rsidR="00C474DB" w:rsidRPr="00E57B19" w:rsidRDefault="00C474DB" w:rsidP="005C088A">
      <w:pPr>
        <w:pStyle w:val="PlainText"/>
        <w:numPr>
          <w:ilvl w:val="2"/>
          <w:numId w:val="25"/>
        </w:numPr>
        <w:tabs>
          <w:tab w:val="left" w:pos="2520"/>
        </w:tabs>
        <w:spacing w:before="60"/>
        <w:rPr>
          <w:rFonts w:ascii="Garamond" w:hAnsi="Garamond"/>
          <w:color w:val="000000"/>
        </w:rPr>
      </w:pPr>
      <w:r w:rsidRPr="00E57B19">
        <w:rPr>
          <w:rFonts w:ascii="Garamond" w:hAnsi="Garamond"/>
          <w:color w:val="000000"/>
        </w:rPr>
        <w:t>Haner, Shawna April. 2013. Online, acquaintance, and novel situation dating : an analysis of risk</w:t>
      </w:r>
    </w:p>
    <w:p w14:paraId="0E8DFC21" w14:textId="66EE07CA" w:rsidR="00BC2F77" w:rsidRPr="00E57B19" w:rsidRDefault="00C474DB" w:rsidP="005C088A">
      <w:pPr>
        <w:pStyle w:val="ListParagraph"/>
        <w:numPr>
          <w:ilvl w:val="2"/>
          <w:numId w:val="25"/>
        </w:numPr>
        <w:rPr>
          <w:rFonts w:ascii="Garamond" w:hAnsi="Garamond"/>
          <w:color w:val="000000"/>
          <w:sz w:val="24"/>
          <w:szCs w:val="24"/>
        </w:rPr>
      </w:pPr>
      <w:r w:rsidRPr="00E57B19">
        <w:rPr>
          <w:rFonts w:ascii="Garamond" w:hAnsi="Garamond"/>
          <w:color w:val="000000"/>
          <w:sz w:val="24"/>
          <w:szCs w:val="24"/>
        </w:rPr>
        <w:t xml:space="preserve">McReynolds, </w:t>
      </w:r>
      <w:proofErr w:type="spellStart"/>
      <w:r w:rsidRPr="00E57B19">
        <w:rPr>
          <w:rFonts w:ascii="Garamond" w:hAnsi="Garamond"/>
          <w:color w:val="000000"/>
          <w:sz w:val="24"/>
          <w:szCs w:val="24"/>
        </w:rPr>
        <w:t>Jaih</w:t>
      </w:r>
      <w:proofErr w:type="spellEnd"/>
      <w:r w:rsidRPr="00E57B19">
        <w:rPr>
          <w:rFonts w:ascii="Garamond" w:hAnsi="Garamond"/>
          <w:color w:val="000000"/>
          <w:sz w:val="24"/>
          <w:szCs w:val="24"/>
        </w:rPr>
        <w:t>. 20</w:t>
      </w:r>
      <w:r w:rsidR="00BC2F77" w:rsidRPr="00E57B19">
        <w:rPr>
          <w:rFonts w:ascii="Garamond" w:hAnsi="Garamond"/>
          <w:color w:val="000000"/>
          <w:sz w:val="24"/>
          <w:szCs w:val="24"/>
        </w:rPr>
        <w:t>12. Resiliency in HIV-positive Black women</w:t>
      </w:r>
    </w:p>
    <w:p w14:paraId="1667CD9F" w14:textId="27480CE7" w:rsidR="00BC2F77" w:rsidRPr="00E57B19" w:rsidRDefault="00BC2F77" w:rsidP="005C088A">
      <w:pPr>
        <w:pStyle w:val="ListParagraph"/>
        <w:numPr>
          <w:ilvl w:val="2"/>
          <w:numId w:val="25"/>
        </w:numPr>
        <w:rPr>
          <w:rFonts w:ascii="Garamond" w:hAnsi="Garamond"/>
          <w:color w:val="000000"/>
          <w:sz w:val="24"/>
          <w:szCs w:val="24"/>
        </w:rPr>
      </w:pPr>
      <w:proofErr w:type="spellStart"/>
      <w:r w:rsidRPr="00E57B19">
        <w:rPr>
          <w:rFonts w:ascii="Garamond" w:hAnsi="Garamond"/>
          <w:color w:val="000000"/>
          <w:sz w:val="24"/>
          <w:szCs w:val="24"/>
        </w:rPr>
        <w:t>Vielehr</w:t>
      </w:r>
      <w:proofErr w:type="spellEnd"/>
      <w:r w:rsidRPr="00E57B19">
        <w:rPr>
          <w:rFonts w:ascii="Garamond" w:hAnsi="Garamond"/>
          <w:color w:val="000000"/>
          <w:sz w:val="24"/>
          <w:szCs w:val="24"/>
        </w:rPr>
        <w:t>, Peter. 2012. The salience of HIV-positive identity for young gay men living with HIV</w:t>
      </w:r>
    </w:p>
    <w:p w14:paraId="30485CF3" w14:textId="6322A9BF" w:rsidR="00BC2F77" w:rsidRPr="00E57B19" w:rsidRDefault="00BC2F77" w:rsidP="005C088A">
      <w:pPr>
        <w:pStyle w:val="ListParagraph"/>
        <w:numPr>
          <w:ilvl w:val="2"/>
          <w:numId w:val="25"/>
        </w:numPr>
        <w:rPr>
          <w:rFonts w:ascii="Garamond" w:hAnsi="Garamond"/>
          <w:color w:val="000000"/>
          <w:sz w:val="24"/>
          <w:szCs w:val="24"/>
        </w:rPr>
      </w:pPr>
      <w:r w:rsidRPr="00E57B19">
        <w:rPr>
          <w:rFonts w:ascii="Garamond" w:hAnsi="Garamond"/>
          <w:color w:val="000000"/>
          <w:sz w:val="24"/>
          <w:szCs w:val="24"/>
        </w:rPr>
        <w:t xml:space="preserve">Clark, Jennifer Brooke. 2012. Intimate </w:t>
      </w:r>
      <w:proofErr w:type="gramStart"/>
      <w:r w:rsidRPr="00E57B19">
        <w:rPr>
          <w:rFonts w:ascii="Garamond" w:hAnsi="Garamond"/>
          <w:color w:val="000000"/>
          <w:sz w:val="24"/>
          <w:szCs w:val="24"/>
        </w:rPr>
        <w:t>stories :</w:t>
      </w:r>
      <w:proofErr w:type="gramEnd"/>
      <w:r w:rsidRPr="00E57B19">
        <w:rPr>
          <w:rFonts w:ascii="Garamond" w:hAnsi="Garamond"/>
          <w:color w:val="000000"/>
          <w:sz w:val="24"/>
          <w:szCs w:val="24"/>
        </w:rPr>
        <w:t xml:space="preserve"> young women's exploration of sexual selves amid discrepant cultural scripts </w:t>
      </w:r>
      <w:r w:rsidRPr="00E57B19">
        <w:rPr>
          <w:rFonts w:ascii="Phosphate Inline" w:hAnsi="Phosphate Inline" w:cs="Phosphate Inline"/>
          <w:color w:val="000000"/>
          <w:sz w:val="24"/>
          <w:szCs w:val="24"/>
        </w:rPr>
        <w:t>﻿</w:t>
      </w:r>
      <w:r w:rsidRPr="00E57B19">
        <w:rPr>
          <w:rFonts w:ascii="Garamond" w:hAnsi="Garamond"/>
          <w:color w:val="000000"/>
          <w:sz w:val="24"/>
          <w:szCs w:val="24"/>
        </w:rPr>
        <w:t xml:space="preserve"> </w:t>
      </w:r>
    </w:p>
    <w:p w14:paraId="7FFB68C4" w14:textId="6AEF3497" w:rsidR="00BC2F77" w:rsidRPr="00E57B19" w:rsidRDefault="00BC2F77" w:rsidP="005C088A">
      <w:pPr>
        <w:pStyle w:val="ListParagraph"/>
        <w:numPr>
          <w:ilvl w:val="2"/>
          <w:numId w:val="25"/>
        </w:numPr>
        <w:rPr>
          <w:rFonts w:ascii="Garamond" w:hAnsi="Garamond"/>
          <w:color w:val="000000"/>
          <w:sz w:val="24"/>
          <w:szCs w:val="24"/>
        </w:rPr>
      </w:pPr>
      <w:proofErr w:type="spellStart"/>
      <w:r w:rsidRPr="00E57B19">
        <w:rPr>
          <w:rFonts w:ascii="Garamond" w:hAnsi="Garamond"/>
          <w:color w:val="000000"/>
          <w:sz w:val="24"/>
          <w:szCs w:val="24"/>
        </w:rPr>
        <w:t>Rehor</w:t>
      </w:r>
      <w:proofErr w:type="spellEnd"/>
      <w:r w:rsidRPr="00E57B19">
        <w:rPr>
          <w:rFonts w:ascii="Garamond" w:hAnsi="Garamond"/>
          <w:color w:val="000000"/>
          <w:sz w:val="24"/>
          <w:szCs w:val="24"/>
        </w:rPr>
        <w:t xml:space="preserve">, Jennifer Eve </w:t>
      </w:r>
      <w:proofErr w:type="spellStart"/>
      <w:r w:rsidRPr="00E57B19">
        <w:rPr>
          <w:rFonts w:ascii="Garamond" w:hAnsi="Garamond"/>
          <w:color w:val="000000"/>
          <w:sz w:val="24"/>
          <w:szCs w:val="24"/>
        </w:rPr>
        <w:t>Cavaliero</w:t>
      </w:r>
      <w:proofErr w:type="spellEnd"/>
      <w:r w:rsidRPr="00E57B19">
        <w:rPr>
          <w:rFonts w:ascii="Garamond" w:hAnsi="Garamond"/>
          <w:color w:val="000000"/>
          <w:sz w:val="24"/>
          <w:szCs w:val="24"/>
        </w:rPr>
        <w:t xml:space="preserve">. 2011. The occurrence of unconventional sexual behaviors of women </w:t>
      </w:r>
      <w:r w:rsidRPr="00E57B19">
        <w:rPr>
          <w:rFonts w:ascii="Phosphate Inline" w:hAnsi="Phosphate Inline" w:cs="Phosphate Inline"/>
          <w:color w:val="000000"/>
          <w:sz w:val="24"/>
          <w:szCs w:val="24"/>
        </w:rPr>
        <w:t>﻿</w:t>
      </w:r>
      <w:r w:rsidRPr="00E57B19">
        <w:rPr>
          <w:rFonts w:ascii="Garamond" w:hAnsi="Garamond"/>
          <w:color w:val="000000"/>
          <w:sz w:val="24"/>
          <w:szCs w:val="24"/>
        </w:rPr>
        <w:t xml:space="preserve"> </w:t>
      </w:r>
    </w:p>
    <w:p w14:paraId="3238FCA0" w14:textId="77777777" w:rsidR="00BC2F77" w:rsidRPr="00E57B19" w:rsidRDefault="00BC2F77" w:rsidP="005C088A">
      <w:pPr>
        <w:pStyle w:val="ListParagraph"/>
        <w:numPr>
          <w:ilvl w:val="2"/>
          <w:numId w:val="25"/>
        </w:numPr>
        <w:rPr>
          <w:rFonts w:ascii="Garamond" w:hAnsi="Garamond"/>
          <w:color w:val="000000"/>
          <w:sz w:val="24"/>
          <w:szCs w:val="24"/>
        </w:rPr>
      </w:pPr>
      <w:r w:rsidRPr="00E57B19">
        <w:rPr>
          <w:rFonts w:ascii="Garamond" w:hAnsi="Garamond"/>
          <w:color w:val="000000"/>
          <w:sz w:val="24"/>
          <w:szCs w:val="24"/>
        </w:rPr>
        <w:t xml:space="preserve">Gutierrez-Mock, Luis Ronaldo. 2010. The best practices for adapting DEBIs for </w:t>
      </w:r>
      <w:proofErr w:type="spellStart"/>
      <w:r w:rsidRPr="00E57B19">
        <w:rPr>
          <w:rFonts w:ascii="Garamond" w:hAnsi="Garamond"/>
          <w:color w:val="000000"/>
          <w:sz w:val="24"/>
          <w:szCs w:val="24"/>
        </w:rPr>
        <w:t>transwomen</w:t>
      </w:r>
      <w:proofErr w:type="spellEnd"/>
      <w:r w:rsidRPr="00E57B19">
        <w:rPr>
          <w:rFonts w:ascii="Garamond" w:hAnsi="Garamond"/>
          <w:color w:val="000000"/>
          <w:sz w:val="24"/>
          <w:szCs w:val="24"/>
        </w:rPr>
        <w:t xml:space="preserve"> </w:t>
      </w:r>
      <w:r w:rsidRPr="00E57B19">
        <w:rPr>
          <w:rFonts w:ascii="Phosphate Inline" w:hAnsi="Phosphate Inline" w:cs="Phosphate Inline"/>
          <w:color w:val="000000"/>
          <w:sz w:val="24"/>
          <w:szCs w:val="24"/>
        </w:rPr>
        <w:t>﻿</w:t>
      </w:r>
      <w:r w:rsidRPr="00E57B19">
        <w:rPr>
          <w:rFonts w:ascii="Garamond" w:hAnsi="Garamond"/>
          <w:color w:val="000000"/>
          <w:sz w:val="24"/>
          <w:szCs w:val="24"/>
        </w:rPr>
        <w:t xml:space="preserve"> </w:t>
      </w:r>
    </w:p>
    <w:p w14:paraId="1EFDCD4D" w14:textId="7658E08E" w:rsidR="002F58CE" w:rsidRPr="00686E87" w:rsidRDefault="002F58CE" w:rsidP="005C088A">
      <w:pPr>
        <w:pStyle w:val="ListParagraph"/>
        <w:numPr>
          <w:ilvl w:val="2"/>
          <w:numId w:val="25"/>
        </w:numPr>
        <w:rPr>
          <w:rFonts w:ascii="Garamond" w:hAnsi="Garamond"/>
          <w:color w:val="000000"/>
          <w:sz w:val="24"/>
          <w:szCs w:val="24"/>
        </w:rPr>
      </w:pPr>
      <w:r w:rsidRPr="00E57B19">
        <w:rPr>
          <w:rFonts w:ascii="Garamond" w:hAnsi="Garamond"/>
          <w:color w:val="000000"/>
          <w:sz w:val="24"/>
          <w:szCs w:val="24"/>
        </w:rPr>
        <w:t>Diaz, Michael. 2009</w:t>
      </w:r>
      <w:r w:rsidR="00686E87">
        <w:rPr>
          <w:rFonts w:ascii="Garamond" w:hAnsi="Garamond"/>
          <w:color w:val="000000"/>
          <w:sz w:val="24"/>
          <w:szCs w:val="24"/>
        </w:rPr>
        <w:t>.</w:t>
      </w:r>
      <w:r w:rsidRPr="00E57B19">
        <w:rPr>
          <w:rFonts w:ascii="Garamond" w:hAnsi="Garamond"/>
          <w:color w:val="000000"/>
          <w:sz w:val="24"/>
          <w:szCs w:val="24"/>
        </w:rPr>
        <w:t xml:space="preserve"> Malleable Machismo: Exploring friendship between straight </w:t>
      </w:r>
      <w:r w:rsidRPr="00686E87">
        <w:rPr>
          <w:rFonts w:ascii="Garamond" w:hAnsi="Garamond"/>
          <w:color w:val="000000"/>
          <w:sz w:val="24"/>
          <w:szCs w:val="24"/>
        </w:rPr>
        <w:t>Latino men and gay men</w:t>
      </w:r>
    </w:p>
    <w:p w14:paraId="3EF73192" w14:textId="4BD509C3" w:rsidR="00686E87" w:rsidRPr="00686E87" w:rsidRDefault="00686E87" w:rsidP="005C088A">
      <w:pPr>
        <w:pStyle w:val="ListParagraph"/>
        <w:numPr>
          <w:ilvl w:val="2"/>
          <w:numId w:val="25"/>
        </w:numPr>
        <w:rPr>
          <w:rFonts w:ascii="Garamond" w:hAnsi="Garamond"/>
          <w:color w:val="000000"/>
          <w:sz w:val="24"/>
          <w:szCs w:val="24"/>
        </w:rPr>
      </w:pPr>
      <w:proofErr w:type="spellStart"/>
      <w:r w:rsidRPr="00686E87">
        <w:rPr>
          <w:rFonts w:ascii="Garamond" w:hAnsi="Garamond"/>
          <w:color w:val="000000"/>
          <w:sz w:val="24"/>
          <w:szCs w:val="24"/>
        </w:rPr>
        <w:t>Khalili</w:t>
      </w:r>
      <w:proofErr w:type="spellEnd"/>
      <w:r w:rsidRPr="00686E87">
        <w:rPr>
          <w:rFonts w:ascii="Garamond" w:hAnsi="Garamond"/>
          <w:color w:val="000000"/>
          <w:sz w:val="24"/>
          <w:szCs w:val="24"/>
        </w:rPr>
        <w:t xml:space="preserve">, David. 2008. </w:t>
      </w:r>
      <w:proofErr w:type="spellStart"/>
      <w:r w:rsidRPr="00686E87">
        <w:rPr>
          <w:rFonts w:ascii="Garamond" w:hAnsi="Garamond"/>
          <w:color w:val="000000"/>
          <w:sz w:val="24"/>
          <w:szCs w:val="24"/>
        </w:rPr>
        <w:t>I</w:t>
      </w:r>
      <w:r w:rsidRPr="00686E87">
        <w:rPr>
          <w:rFonts w:ascii="Garamond" w:hAnsi="Garamond" w:cs="Lucida Grande"/>
          <w:color w:val="000000"/>
          <w:sz w:val="24"/>
          <w:szCs w:val="24"/>
        </w:rPr>
        <w:t>ntersectionality</w:t>
      </w:r>
      <w:proofErr w:type="spellEnd"/>
      <w:r w:rsidRPr="00686E87">
        <w:rPr>
          <w:rFonts w:ascii="Garamond" w:hAnsi="Garamond" w:cs="Lucida Grande"/>
          <w:color w:val="000000"/>
          <w:sz w:val="24"/>
          <w:szCs w:val="24"/>
        </w:rPr>
        <w:t xml:space="preserve"> identity conflict sexual </w:t>
      </w:r>
      <w:r w:rsidR="00617B40" w:rsidRPr="00686E87">
        <w:rPr>
          <w:rFonts w:ascii="Garamond" w:hAnsi="Garamond" w:cs="Lucida Grande"/>
          <w:color w:val="000000"/>
          <w:sz w:val="24"/>
          <w:szCs w:val="24"/>
        </w:rPr>
        <w:t>silence</w:t>
      </w:r>
      <w:r w:rsidRPr="00686E87">
        <w:rPr>
          <w:rFonts w:ascii="Garamond" w:hAnsi="Garamond" w:cs="Lucida Grande"/>
          <w:color w:val="000000"/>
          <w:sz w:val="24"/>
          <w:szCs w:val="24"/>
        </w:rPr>
        <w:t xml:space="preserve"> among Middle Eastern lesbian, gay, bisexual, queer individuals: A qualitative study</w:t>
      </w:r>
    </w:p>
    <w:p w14:paraId="2F8152E0" w14:textId="7D15EA85" w:rsidR="00686E87" w:rsidRPr="00686E87" w:rsidRDefault="00686E87" w:rsidP="005C088A">
      <w:pPr>
        <w:pStyle w:val="ListParagraph"/>
        <w:numPr>
          <w:ilvl w:val="2"/>
          <w:numId w:val="25"/>
        </w:numPr>
        <w:rPr>
          <w:rFonts w:ascii="Garamond" w:hAnsi="Garamond"/>
          <w:color w:val="000000"/>
          <w:sz w:val="24"/>
          <w:szCs w:val="24"/>
        </w:rPr>
      </w:pPr>
      <w:proofErr w:type="spellStart"/>
      <w:r>
        <w:rPr>
          <w:rFonts w:ascii="Garamond" w:hAnsi="Garamond" w:cs="Lucida Grande"/>
          <w:color w:val="000000"/>
          <w:sz w:val="24"/>
          <w:szCs w:val="24"/>
        </w:rPr>
        <w:t>Guse</w:t>
      </w:r>
      <w:proofErr w:type="spellEnd"/>
      <w:r>
        <w:rPr>
          <w:rFonts w:ascii="Garamond" w:hAnsi="Garamond" w:cs="Lucida Grande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hAnsi="Garamond" w:cs="Lucida Grande"/>
          <w:color w:val="000000"/>
          <w:sz w:val="24"/>
          <w:szCs w:val="24"/>
        </w:rPr>
        <w:t>Kylene</w:t>
      </w:r>
      <w:proofErr w:type="spellEnd"/>
      <w:r>
        <w:rPr>
          <w:rFonts w:ascii="Garamond" w:hAnsi="Garamond" w:cs="Lucida Grande"/>
          <w:color w:val="000000"/>
          <w:sz w:val="24"/>
          <w:szCs w:val="24"/>
        </w:rPr>
        <w:t>. 2008. Sexual Morse Politics: Young women in the middle</w:t>
      </w:r>
    </w:p>
    <w:p w14:paraId="3F3E4524" w14:textId="117C0A9A" w:rsidR="00686E87" w:rsidRPr="00686E87" w:rsidRDefault="00686E87" w:rsidP="005C088A">
      <w:pPr>
        <w:pStyle w:val="ListParagraph"/>
        <w:numPr>
          <w:ilvl w:val="2"/>
          <w:numId w:val="25"/>
        </w:num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 w:cs="Lucida Grande"/>
          <w:color w:val="000000"/>
          <w:sz w:val="24"/>
          <w:szCs w:val="24"/>
        </w:rPr>
        <w:t>Shafer, Elizabeth. 2008. Beyond heterosexuality: Sexual subjectivity, personal attitudes, partner negotiations</w:t>
      </w:r>
    </w:p>
    <w:p w14:paraId="47C02559" w14:textId="77777777" w:rsidR="006817AA" w:rsidRPr="00E57B19" w:rsidRDefault="006817AA" w:rsidP="005028F9">
      <w:pPr>
        <w:tabs>
          <w:tab w:val="right" w:pos="9990"/>
        </w:tabs>
        <w:rPr>
          <w:rFonts w:ascii="Garamond" w:hAnsi="Garamond" w:cs="Arial"/>
          <w:b/>
          <w:sz w:val="24"/>
          <w:szCs w:val="24"/>
        </w:rPr>
      </w:pPr>
    </w:p>
    <w:p w14:paraId="2E143F90" w14:textId="42EA4A07" w:rsidR="006817AA" w:rsidRPr="00E57B19" w:rsidRDefault="006817AA" w:rsidP="005028F9">
      <w:pPr>
        <w:tabs>
          <w:tab w:val="right" w:pos="9990"/>
        </w:tabs>
        <w:rPr>
          <w:rFonts w:ascii="Garamond" w:hAnsi="Garamond" w:cs="Arial"/>
          <w:b/>
          <w:sz w:val="24"/>
          <w:szCs w:val="24"/>
        </w:rPr>
      </w:pPr>
      <w:r w:rsidRPr="00E57B19">
        <w:rPr>
          <w:rFonts w:ascii="Garamond" w:hAnsi="Garamond" w:cs="Arial"/>
          <w:b/>
          <w:sz w:val="24"/>
          <w:szCs w:val="24"/>
        </w:rPr>
        <w:t>Teaching Effectiveness</w:t>
      </w:r>
      <w:r w:rsidR="0077116C" w:rsidRPr="00E57B19">
        <w:rPr>
          <w:rFonts w:ascii="Garamond" w:hAnsi="Garamond" w:cs="Arial"/>
          <w:b/>
          <w:sz w:val="24"/>
          <w:szCs w:val="24"/>
        </w:rPr>
        <w:t>, Sexuality Studies</w:t>
      </w:r>
      <w:r w:rsidR="00617B40">
        <w:rPr>
          <w:rFonts w:ascii="Garamond" w:hAnsi="Garamond" w:cs="Arial"/>
          <w:b/>
          <w:sz w:val="24"/>
          <w:szCs w:val="24"/>
        </w:rPr>
        <w:t xml:space="preserve"> (2007</w:t>
      </w:r>
      <w:r w:rsidR="002B021A" w:rsidRPr="00E57B19">
        <w:rPr>
          <w:rFonts w:ascii="Garamond" w:hAnsi="Garamond" w:cs="Arial"/>
          <w:b/>
          <w:sz w:val="24"/>
          <w:szCs w:val="24"/>
        </w:rPr>
        <w:t xml:space="preserve"> to present)</w:t>
      </w:r>
    </w:p>
    <w:p w14:paraId="59D73DAB" w14:textId="77777777" w:rsidR="006817AA" w:rsidRPr="00E57B19" w:rsidRDefault="006817AA" w:rsidP="005028F9">
      <w:pPr>
        <w:tabs>
          <w:tab w:val="right" w:pos="9990"/>
        </w:tabs>
        <w:rPr>
          <w:rFonts w:ascii="Garamond" w:hAnsi="Garamond" w:cs="Arial"/>
          <w:b/>
          <w:sz w:val="24"/>
          <w:szCs w:val="24"/>
        </w:rPr>
      </w:pPr>
    </w:p>
    <w:tbl>
      <w:tblPr>
        <w:tblW w:w="6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076"/>
        <w:gridCol w:w="2993"/>
        <w:gridCol w:w="10"/>
        <w:gridCol w:w="1578"/>
      </w:tblGrid>
      <w:tr w:rsidR="00983B45" w:rsidRPr="00E57B19" w14:paraId="57FD333C" w14:textId="77777777" w:rsidTr="00983B45">
        <w:trPr>
          <w:tblHeader/>
          <w:jc w:val="center"/>
        </w:trPr>
        <w:tc>
          <w:tcPr>
            <w:tcW w:w="799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2C6BD4A5" w14:textId="77777777" w:rsidR="00983B45" w:rsidRPr="00E57B19" w:rsidRDefault="00983B45" w:rsidP="004F7BB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57B19">
              <w:rPr>
                <w:rFonts w:ascii="Garamond" w:hAnsi="Garamond"/>
                <w:b/>
                <w:sz w:val="22"/>
                <w:szCs w:val="22"/>
              </w:rPr>
              <w:t>Year</w:t>
            </w:r>
          </w:p>
        </w:tc>
        <w:tc>
          <w:tcPr>
            <w:tcW w:w="1076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3FC98499" w14:textId="77777777" w:rsidR="00983B45" w:rsidRPr="00E57B19" w:rsidRDefault="00983B45" w:rsidP="004F7BB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57B19">
              <w:rPr>
                <w:rFonts w:ascii="Garamond" w:hAnsi="Garamond"/>
                <w:b/>
                <w:sz w:val="22"/>
                <w:szCs w:val="22"/>
              </w:rPr>
              <w:t>Semester</w:t>
            </w:r>
          </w:p>
        </w:tc>
        <w:tc>
          <w:tcPr>
            <w:tcW w:w="2993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30F0C670" w14:textId="77777777" w:rsidR="00983B45" w:rsidRPr="00E57B19" w:rsidRDefault="00983B45" w:rsidP="004F7BB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57B19">
              <w:rPr>
                <w:rFonts w:ascii="Garamond" w:hAnsi="Garamond"/>
                <w:b/>
                <w:sz w:val="22"/>
                <w:szCs w:val="22"/>
              </w:rPr>
              <w:t>Course Number and Title</w:t>
            </w:r>
          </w:p>
        </w:tc>
        <w:tc>
          <w:tcPr>
            <w:tcW w:w="1588" w:type="dxa"/>
            <w:gridSpan w:val="2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1FF97CE6" w14:textId="34FFD456" w:rsidR="00983B45" w:rsidRPr="00E57B19" w:rsidRDefault="00983B45" w:rsidP="004F7BB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57B19">
              <w:rPr>
                <w:rFonts w:ascii="Garamond" w:hAnsi="Garamond"/>
                <w:b/>
                <w:sz w:val="22"/>
                <w:szCs w:val="22"/>
              </w:rPr>
              <w:t>Enrollment</w:t>
            </w:r>
          </w:p>
        </w:tc>
      </w:tr>
      <w:tr w:rsidR="006D46D1" w:rsidRPr="00E57B19" w14:paraId="04881F19" w14:textId="77777777" w:rsidTr="002B021A">
        <w:trPr>
          <w:trHeight w:val="540"/>
          <w:jc w:val="center"/>
        </w:trPr>
        <w:tc>
          <w:tcPr>
            <w:tcW w:w="79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915C11" w14:textId="6A0985EC" w:rsidR="006D46D1" w:rsidRPr="00E57B19" w:rsidRDefault="006D46D1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2017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5BF83" w14:textId="28B1B31C" w:rsidR="006D46D1" w:rsidRPr="00E57B19" w:rsidRDefault="006D46D1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Summer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0B513" w14:textId="1744CF90" w:rsidR="006D46D1" w:rsidRPr="00E57B19" w:rsidRDefault="006D46D1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455: Sex, Power and Politics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FF3B06" w14:textId="45DB92FD" w:rsidR="006D46D1" w:rsidRPr="00E57B19" w:rsidRDefault="006D46D1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63</w:t>
            </w:r>
          </w:p>
        </w:tc>
      </w:tr>
      <w:tr w:rsidR="006D46D1" w:rsidRPr="00E57B19" w14:paraId="1AFBE605" w14:textId="77777777" w:rsidTr="002B021A">
        <w:trPr>
          <w:trHeight w:val="540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27A36C80" w14:textId="71371ABC" w:rsidR="006D46D1" w:rsidRPr="00E57B19" w:rsidRDefault="006D46D1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643F7" w14:textId="77777777" w:rsidR="006D46D1" w:rsidRPr="00E57B19" w:rsidRDefault="006D46D1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Spring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EA2FED" w14:textId="77777777" w:rsidR="006D46D1" w:rsidRPr="00E57B19" w:rsidRDefault="006D46D1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455: Sex, Power and Politics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3D5EBC" w14:textId="150B3ADA" w:rsidR="006D46D1" w:rsidRPr="00E57B19" w:rsidRDefault="006D46D1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73</w:t>
            </w:r>
          </w:p>
        </w:tc>
      </w:tr>
      <w:tr w:rsidR="006D46D1" w:rsidRPr="00E57B19" w14:paraId="6F99502C" w14:textId="77777777" w:rsidTr="002B021A">
        <w:trPr>
          <w:trHeight w:val="540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4CB41C44" w14:textId="77777777" w:rsidR="006D46D1" w:rsidRPr="00E57B19" w:rsidRDefault="006D46D1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D3D5D" w14:textId="77777777" w:rsidR="006D46D1" w:rsidRPr="00E57B19" w:rsidRDefault="006D46D1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17D865" w14:textId="77777777" w:rsidR="006D46D1" w:rsidRPr="00E57B19" w:rsidRDefault="006D46D1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455: Sex, Power and Politics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D5A310" w14:textId="4EF5A89A" w:rsidR="006D46D1" w:rsidRPr="00E57B19" w:rsidRDefault="006D46D1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68</w:t>
            </w:r>
          </w:p>
        </w:tc>
      </w:tr>
      <w:tr w:rsidR="006D46D1" w:rsidRPr="00E57B19" w14:paraId="301C176F" w14:textId="77777777" w:rsidTr="002B021A">
        <w:trPr>
          <w:trHeight w:val="540"/>
          <w:jc w:val="center"/>
        </w:trPr>
        <w:tc>
          <w:tcPr>
            <w:tcW w:w="79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A599E0" w14:textId="77777777" w:rsidR="006D46D1" w:rsidRPr="00E57B19" w:rsidRDefault="006D46D1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0D03CF" w14:textId="77777777" w:rsidR="006D46D1" w:rsidRPr="00E57B19" w:rsidRDefault="006D46D1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580972" w14:textId="77777777" w:rsidR="006D46D1" w:rsidRPr="00E57B19" w:rsidRDefault="006D46D1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680: Colloquium in Sexuality Studies</w:t>
            </w:r>
          </w:p>
        </w:tc>
        <w:tc>
          <w:tcPr>
            <w:tcW w:w="158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6F2DCF" w14:textId="7F0D002C" w:rsidR="006D46D1" w:rsidRPr="00E57B19" w:rsidRDefault="006D46D1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22</w:t>
            </w:r>
          </w:p>
        </w:tc>
      </w:tr>
      <w:tr w:rsidR="00983B45" w:rsidRPr="00E57B19" w14:paraId="7DA7567A" w14:textId="77777777" w:rsidTr="00983B45">
        <w:trPr>
          <w:trHeight w:val="540"/>
          <w:jc w:val="center"/>
        </w:trPr>
        <w:tc>
          <w:tcPr>
            <w:tcW w:w="79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BBC52E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2016</w:t>
            </w:r>
          </w:p>
        </w:tc>
        <w:tc>
          <w:tcPr>
            <w:tcW w:w="10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856F7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Summer</w:t>
            </w:r>
          </w:p>
        </w:tc>
        <w:tc>
          <w:tcPr>
            <w:tcW w:w="2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7D3917" w14:textId="77777777" w:rsidR="00983B45" w:rsidRPr="00E57B19" w:rsidRDefault="00983B45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455: Sex, Power and Politics</w:t>
            </w:r>
          </w:p>
        </w:tc>
        <w:tc>
          <w:tcPr>
            <w:tcW w:w="158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040ED6" w14:textId="32AD4AEF" w:rsidR="00983B45" w:rsidRPr="00E57B19" w:rsidRDefault="00983B45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67</w:t>
            </w:r>
          </w:p>
        </w:tc>
      </w:tr>
      <w:tr w:rsidR="00983B45" w:rsidRPr="00E57B19" w14:paraId="28078830" w14:textId="77777777" w:rsidTr="00983B45">
        <w:trPr>
          <w:trHeight w:val="540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17AD83AE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15956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Fall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D421D" w14:textId="169697A2" w:rsidR="00983B45" w:rsidRPr="00E57B19" w:rsidRDefault="00983B45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455: Sex, Power and Politics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0E0E66" w14:textId="3413F9E4" w:rsidR="00983B45" w:rsidRPr="00E57B19" w:rsidRDefault="00983B45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40</w:t>
            </w:r>
          </w:p>
        </w:tc>
      </w:tr>
      <w:tr w:rsidR="00983B45" w:rsidRPr="00E57B19" w14:paraId="5535C46D" w14:textId="77777777" w:rsidTr="00983B45">
        <w:trPr>
          <w:trHeight w:val="540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44005934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AE978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B88AC" w14:textId="03BED633" w:rsidR="00983B45" w:rsidRPr="00E57B19" w:rsidRDefault="00983B45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680: Colloquium in Sexuality Studies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6ED6C" w14:textId="5FE34074" w:rsidR="00983B45" w:rsidRPr="00E57B19" w:rsidRDefault="00983B45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22</w:t>
            </w:r>
          </w:p>
        </w:tc>
      </w:tr>
      <w:tr w:rsidR="00983B45" w:rsidRPr="00E57B19" w14:paraId="39B2ACAD" w14:textId="77777777" w:rsidTr="00983B45">
        <w:trPr>
          <w:trHeight w:val="540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0ABD79FE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DCA6F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BD0E7" w14:textId="16682BE2" w:rsidR="00983B45" w:rsidRPr="00E57B19" w:rsidRDefault="00983B45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881</w:t>
            </w:r>
            <w:r w:rsidR="00CE3D71" w:rsidRPr="00E57B19">
              <w:rPr>
                <w:rFonts w:ascii="Garamond" w:hAnsi="Garamond"/>
                <w:sz w:val="22"/>
                <w:szCs w:val="22"/>
              </w:rPr>
              <w:t>:</w:t>
            </w:r>
            <w:r w:rsidRPr="00E57B19">
              <w:rPr>
                <w:rFonts w:ascii="Garamond" w:hAnsi="Garamond"/>
                <w:sz w:val="22"/>
                <w:szCs w:val="22"/>
              </w:rPr>
              <w:t xml:space="preserve"> Research Methods in Human Sexuality Studies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9F9D3" w14:textId="45CA6DBF" w:rsidR="00983B45" w:rsidRPr="00E57B19" w:rsidRDefault="00983B45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10</w:t>
            </w:r>
          </w:p>
        </w:tc>
      </w:tr>
      <w:tr w:rsidR="00983B45" w:rsidRPr="00E57B19" w14:paraId="0E0EF445" w14:textId="77777777" w:rsidTr="00983B45">
        <w:trPr>
          <w:trHeight w:val="540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16973773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6FF02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Spring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E1CD76" w14:textId="578CDB3A" w:rsidR="00983B45" w:rsidRPr="00E57B19" w:rsidRDefault="00983B45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 xml:space="preserve">SXS 455: Sex, Power and Politics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940AA0" w14:textId="21CA6094" w:rsidR="00983B45" w:rsidRPr="00E57B19" w:rsidRDefault="00983B45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41</w:t>
            </w:r>
          </w:p>
        </w:tc>
      </w:tr>
      <w:tr w:rsidR="00983B45" w:rsidRPr="00E57B19" w14:paraId="78626432" w14:textId="77777777" w:rsidTr="00A01178">
        <w:trPr>
          <w:trHeight w:val="540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6EBDA373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46F4E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EFF59" w14:textId="46C80F10" w:rsidR="00983B45" w:rsidRPr="00E57B19" w:rsidRDefault="00983B45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 xml:space="preserve">SXS 680: Colloquium in Sexuality Studies 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69E20" w14:textId="359111D3" w:rsidR="00983B45" w:rsidRPr="00E57B19" w:rsidRDefault="00983B45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25</w:t>
            </w:r>
          </w:p>
        </w:tc>
      </w:tr>
      <w:tr w:rsidR="00983B45" w:rsidRPr="00E57B19" w14:paraId="7892DD27" w14:textId="77777777" w:rsidTr="00A01178">
        <w:trPr>
          <w:trHeight w:val="540"/>
          <w:jc w:val="center"/>
        </w:trPr>
        <w:tc>
          <w:tcPr>
            <w:tcW w:w="79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AAD044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04B584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B469AF" w14:textId="77777777" w:rsidR="00983B45" w:rsidRPr="00E57B19" w:rsidRDefault="00983B45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RRT: Cultural Humility Project</w:t>
            </w:r>
          </w:p>
        </w:tc>
        <w:tc>
          <w:tcPr>
            <w:tcW w:w="1588" w:type="dxa"/>
            <w:gridSpan w:val="2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60474B85" w14:textId="77777777" w:rsidR="00983B45" w:rsidRPr="00E57B19" w:rsidRDefault="00983B45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83B45" w:rsidRPr="00E57B19" w14:paraId="0D334DD5" w14:textId="77777777" w:rsidTr="00983B45">
        <w:trPr>
          <w:trHeight w:val="528"/>
          <w:jc w:val="center"/>
        </w:trPr>
        <w:tc>
          <w:tcPr>
            <w:tcW w:w="79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3B2ABD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2015</w:t>
            </w:r>
          </w:p>
        </w:tc>
        <w:tc>
          <w:tcPr>
            <w:tcW w:w="10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E35B05" w14:textId="77777777" w:rsidR="00983B45" w:rsidRPr="00E57B19" w:rsidRDefault="00983B45" w:rsidP="004F7BB8">
            <w:pPr>
              <w:spacing w:before="100" w:beforeAutospacing="1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Summer</w:t>
            </w:r>
          </w:p>
        </w:tc>
        <w:tc>
          <w:tcPr>
            <w:tcW w:w="2993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97CB" w14:textId="3B16D896" w:rsidR="00983B45" w:rsidRPr="00E57B19" w:rsidRDefault="00983B45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455: Sex, Power and Politics</w:t>
            </w:r>
          </w:p>
        </w:tc>
        <w:tc>
          <w:tcPr>
            <w:tcW w:w="1588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F743CE" w14:textId="6AC72D3D" w:rsidR="00983B45" w:rsidRPr="00E57B19" w:rsidRDefault="00983B45" w:rsidP="004F7BB8">
            <w:pPr>
              <w:spacing w:before="100" w:beforeAutospacing="1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40</w:t>
            </w:r>
          </w:p>
        </w:tc>
      </w:tr>
      <w:tr w:rsidR="00983B45" w:rsidRPr="00E57B19" w14:paraId="3C43733F" w14:textId="77777777" w:rsidTr="00A01178">
        <w:trPr>
          <w:trHeight w:val="539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043DAA97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61DE6" w14:textId="77777777" w:rsidR="00983B45" w:rsidRPr="00E57B19" w:rsidRDefault="00983B45" w:rsidP="004F7BB8">
            <w:pPr>
              <w:spacing w:before="100" w:beforeAutospacing="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5DF7D" w14:textId="2550FCB4" w:rsidR="00983B45" w:rsidRPr="00E57B19" w:rsidRDefault="00983B45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 xml:space="preserve">SXS 680: Colloquium in Sexuality Studies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B9D92" w14:textId="2D089959" w:rsidR="00983B45" w:rsidRPr="00E57B19" w:rsidRDefault="00983B45" w:rsidP="004F7BB8">
            <w:pPr>
              <w:spacing w:before="100" w:beforeAutospacing="1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16</w:t>
            </w:r>
          </w:p>
        </w:tc>
      </w:tr>
      <w:tr w:rsidR="00983B45" w:rsidRPr="00E57B19" w14:paraId="0CAB5AC6" w14:textId="77777777" w:rsidTr="00A01178">
        <w:trPr>
          <w:trHeight w:val="269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02A91627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3769D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Fall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AA3178" w14:textId="77777777" w:rsidR="00983B45" w:rsidRPr="00E57B19" w:rsidRDefault="00983B45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 xml:space="preserve">SABBATICAL LEAVE: </w:t>
            </w:r>
            <w:proofErr w:type="spellStart"/>
            <w:r w:rsidRPr="00E57B19">
              <w:rPr>
                <w:rFonts w:ascii="Garamond" w:hAnsi="Garamond"/>
                <w:sz w:val="22"/>
                <w:szCs w:val="22"/>
              </w:rPr>
              <w:t>PrEP</w:t>
            </w:r>
            <w:proofErr w:type="spellEnd"/>
            <w:r w:rsidRPr="00E57B19">
              <w:rPr>
                <w:rFonts w:ascii="Garamond" w:hAnsi="Garamond"/>
                <w:sz w:val="22"/>
                <w:szCs w:val="22"/>
              </w:rPr>
              <w:t xml:space="preserve"> among Latina Immigrant Women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0387734" w14:textId="77777777" w:rsidR="00983B45" w:rsidRPr="00E57B19" w:rsidRDefault="00983B45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83B45" w:rsidRPr="00E57B19" w14:paraId="363F6AA3" w14:textId="77777777" w:rsidTr="00A01178">
        <w:trPr>
          <w:trHeight w:val="114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24C62869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90CC0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14:paraId="333AFBF7" w14:textId="77777777" w:rsidR="00983B45" w:rsidRPr="00E57B19" w:rsidRDefault="00983B45" w:rsidP="004F7BB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E100E1" w14:textId="77777777" w:rsidR="00983B45" w:rsidRPr="00E57B19" w:rsidRDefault="00983B45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83B45" w:rsidRPr="00E57B19" w14:paraId="7B7054A2" w14:textId="77777777" w:rsidTr="00A01178">
        <w:trPr>
          <w:trHeight w:val="303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39EAC60F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CF4ED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D333E" w14:textId="77777777" w:rsidR="00983B45" w:rsidRPr="00E57B19" w:rsidRDefault="00983B45" w:rsidP="004F7BB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F7390D7" w14:textId="77777777" w:rsidR="00983B45" w:rsidRPr="00E57B19" w:rsidRDefault="00983B45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83B45" w:rsidRPr="00E57B19" w14:paraId="7C60C974" w14:textId="77777777" w:rsidTr="00983B45">
        <w:trPr>
          <w:trHeight w:val="540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1F6BD000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17614D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Spring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C7D85" w14:textId="07D26F09" w:rsidR="00983B45" w:rsidRPr="00E57B19" w:rsidRDefault="00983B45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455: Sex, Power and Politics</w:t>
            </w:r>
            <w:r w:rsidR="00FA78B7" w:rsidRPr="00E57B19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83A25" w14:textId="32C236C7" w:rsidR="00983B45" w:rsidRPr="00E57B19" w:rsidRDefault="00983B45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47</w:t>
            </w:r>
          </w:p>
        </w:tc>
      </w:tr>
      <w:tr w:rsidR="00983B45" w:rsidRPr="00E57B19" w14:paraId="74FA337B" w14:textId="77777777" w:rsidTr="00A01178">
        <w:trPr>
          <w:trHeight w:val="456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281D506B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A2D44B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6F64C" w14:textId="77777777" w:rsidR="00983B45" w:rsidRPr="00E57B19" w:rsidRDefault="00983B45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680: Colloquium in Sexuality Studies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38C29" w14:textId="541BDB8B" w:rsidR="00983B45" w:rsidRPr="00E57B19" w:rsidRDefault="00983B45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17</w:t>
            </w:r>
          </w:p>
        </w:tc>
      </w:tr>
      <w:tr w:rsidR="00983B45" w:rsidRPr="00E57B19" w14:paraId="422772D4" w14:textId="77777777" w:rsidTr="00A01178">
        <w:trPr>
          <w:trHeight w:val="438"/>
          <w:jc w:val="center"/>
        </w:trPr>
        <w:tc>
          <w:tcPr>
            <w:tcW w:w="79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95DD4F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5801A2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4366D7" w14:textId="77777777" w:rsidR="00983B45" w:rsidRPr="00E57B19" w:rsidRDefault="00983B45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 xml:space="preserve">RRT: Generations Project, Research Work with CBOS </w:t>
            </w:r>
          </w:p>
        </w:tc>
        <w:tc>
          <w:tcPr>
            <w:tcW w:w="1588" w:type="dxa"/>
            <w:gridSpan w:val="2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34CD086B" w14:textId="77777777" w:rsidR="00983B45" w:rsidRPr="00E57B19" w:rsidRDefault="00983B45" w:rsidP="004F7BB8">
            <w:pPr>
              <w:spacing w:before="120"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83B45" w:rsidRPr="00E57B19" w14:paraId="3D08FC00" w14:textId="77777777" w:rsidTr="00983B45">
        <w:trPr>
          <w:trHeight w:val="540"/>
          <w:jc w:val="center"/>
        </w:trPr>
        <w:tc>
          <w:tcPr>
            <w:tcW w:w="79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6D0268" w14:textId="77777777" w:rsidR="00983B45" w:rsidRPr="00E57B19" w:rsidRDefault="00983B45" w:rsidP="004F7BB8">
            <w:pPr>
              <w:keepNext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2014</w:t>
            </w:r>
          </w:p>
        </w:tc>
        <w:tc>
          <w:tcPr>
            <w:tcW w:w="10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2565A" w14:textId="77777777" w:rsidR="00983B45" w:rsidRPr="00E57B19" w:rsidRDefault="00983B45" w:rsidP="004F7BB8">
            <w:pPr>
              <w:keepNext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Summer</w:t>
            </w:r>
          </w:p>
        </w:tc>
        <w:tc>
          <w:tcPr>
            <w:tcW w:w="2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79D39" w14:textId="61330755" w:rsidR="00983B45" w:rsidRPr="00E57B19" w:rsidRDefault="00983B45" w:rsidP="004F7BB8">
            <w:pPr>
              <w:keepNext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455: Sex, Power and Politics</w:t>
            </w:r>
            <w:r w:rsidR="00FA78B7" w:rsidRPr="00E57B19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78E70" w14:textId="1132FB30" w:rsidR="00983B45" w:rsidRPr="00E57B19" w:rsidRDefault="00983B45" w:rsidP="004F7BB8">
            <w:pPr>
              <w:keepNext/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33</w:t>
            </w:r>
          </w:p>
        </w:tc>
      </w:tr>
      <w:tr w:rsidR="00983B45" w:rsidRPr="00E57B19" w14:paraId="7A0A117B" w14:textId="77777777" w:rsidTr="00983B45">
        <w:trPr>
          <w:trHeight w:val="540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1CB86F48" w14:textId="77777777" w:rsidR="00983B45" w:rsidRPr="00E57B19" w:rsidRDefault="00983B45" w:rsidP="004F7BB8">
            <w:pPr>
              <w:keepNext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1EA7B" w14:textId="77777777" w:rsidR="00983B45" w:rsidRPr="00E57B19" w:rsidRDefault="00983B45" w:rsidP="004F7BB8">
            <w:pPr>
              <w:keepNext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Fall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D5BE7" w14:textId="72024783" w:rsidR="00983B45" w:rsidRPr="00E57B19" w:rsidRDefault="00983B45" w:rsidP="004F7BB8">
            <w:pPr>
              <w:keepNext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455: Sex, Power and Politics</w:t>
            </w:r>
            <w:r w:rsidR="00FA78B7" w:rsidRPr="00E57B19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1BAA5A" w14:textId="7505A5EE" w:rsidR="00983B45" w:rsidRPr="00E57B19" w:rsidRDefault="00983B45" w:rsidP="004F7BB8">
            <w:pPr>
              <w:keepNext/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49</w:t>
            </w:r>
          </w:p>
        </w:tc>
      </w:tr>
      <w:tr w:rsidR="00983B45" w:rsidRPr="00E57B19" w14:paraId="05A64CA6" w14:textId="77777777" w:rsidTr="00A01178">
        <w:trPr>
          <w:trHeight w:val="540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6F4D9DC2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A01E8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7E073" w14:textId="77777777" w:rsidR="00983B45" w:rsidRPr="00E57B19" w:rsidRDefault="00983B45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680: Colloquium in Sexuality Studies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A53FA" w14:textId="5A4A31C8" w:rsidR="00983B45" w:rsidRPr="00E57B19" w:rsidRDefault="00983B45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17</w:t>
            </w:r>
          </w:p>
        </w:tc>
      </w:tr>
      <w:tr w:rsidR="00983B45" w:rsidRPr="00E57B19" w14:paraId="61822694" w14:textId="77777777" w:rsidTr="00A01178">
        <w:trPr>
          <w:trHeight w:val="540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57D74103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5FF94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ADBC2" w14:textId="77777777" w:rsidR="00983B45" w:rsidRPr="00E57B19" w:rsidRDefault="00983B45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RRT: Generations Project, Research Work with CBOS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31D7937" w14:textId="77777777" w:rsidR="00983B45" w:rsidRPr="00E57B19" w:rsidRDefault="00983B45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83B45" w:rsidRPr="00E57B19" w14:paraId="1B6772F8" w14:textId="77777777" w:rsidTr="00983B45">
        <w:trPr>
          <w:trHeight w:val="540"/>
          <w:jc w:val="center"/>
        </w:trPr>
        <w:tc>
          <w:tcPr>
            <w:tcW w:w="79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0EE470" w14:textId="77777777" w:rsidR="00983B45" w:rsidRPr="00E57B19" w:rsidRDefault="00983B45" w:rsidP="004F7BB8">
            <w:pPr>
              <w:keepNext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E9360" w14:textId="77777777" w:rsidR="00983B45" w:rsidRPr="00E57B19" w:rsidRDefault="00983B45" w:rsidP="004F7BB8">
            <w:pPr>
              <w:keepNext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Spring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898EC" w14:textId="25EFC5E3" w:rsidR="00983B45" w:rsidRPr="00E57B19" w:rsidRDefault="00983B45" w:rsidP="004F7BB8">
            <w:pPr>
              <w:keepNext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455: Sex, Power and Politics</w:t>
            </w:r>
            <w:r w:rsidR="00FA78B7" w:rsidRPr="00E57B19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F87C7" w14:textId="4EF3C58A" w:rsidR="00983B45" w:rsidRPr="00E57B19" w:rsidRDefault="00983B45" w:rsidP="004F7BB8">
            <w:pPr>
              <w:keepNext/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40</w:t>
            </w:r>
          </w:p>
        </w:tc>
      </w:tr>
      <w:tr w:rsidR="00983B45" w:rsidRPr="00E57B19" w14:paraId="2487A3DB" w14:textId="77777777" w:rsidTr="00983B45">
        <w:trPr>
          <w:trHeight w:val="540"/>
          <w:jc w:val="center"/>
        </w:trPr>
        <w:tc>
          <w:tcPr>
            <w:tcW w:w="79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B246E5" w14:textId="77777777" w:rsidR="00983B45" w:rsidRPr="00E57B19" w:rsidRDefault="00983B45" w:rsidP="004F7BB8">
            <w:pPr>
              <w:keepNext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</w:tcPr>
          <w:p w14:paraId="54569EE0" w14:textId="77777777" w:rsidR="00983B45" w:rsidRPr="00E57B19" w:rsidRDefault="00983B45" w:rsidP="004F7BB8">
            <w:pPr>
              <w:keepNext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9CF7E" w14:textId="77777777" w:rsidR="00983B45" w:rsidRPr="00E57B19" w:rsidRDefault="00983B45" w:rsidP="004F7BB8">
            <w:pPr>
              <w:keepNext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680: Colloquium in Sexuality Studies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9DFA0" w14:textId="64713566" w:rsidR="00983B45" w:rsidRPr="00E57B19" w:rsidRDefault="00983B45" w:rsidP="004F7BB8">
            <w:pPr>
              <w:keepNext/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18</w:t>
            </w:r>
          </w:p>
        </w:tc>
      </w:tr>
      <w:tr w:rsidR="00983B45" w:rsidRPr="00E57B19" w14:paraId="423DA0D9" w14:textId="77777777" w:rsidTr="00983B45">
        <w:trPr>
          <w:trHeight w:val="540"/>
          <w:jc w:val="center"/>
        </w:trPr>
        <w:tc>
          <w:tcPr>
            <w:tcW w:w="79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A5D9DC" w14:textId="77777777" w:rsidR="00983B45" w:rsidRPr="00E57B19" w:rsidRDefault="00983B45" w:rsidP="004F7BB8">
            <w:pPr>
              <w:keepNext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A38379" w14:textId="77777777" w:rsidR="00983B45" w:rsidRPr="00E57B19" w:rsidRDefault="00983B45" w:rsidP="004F7BB8">
            <w:pPr>
              <w:keepNext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F7756E" w14:textId="6C5F12FC" w:rsidR="00983B45" w:rsidRPr="00E57B19" w:rsidRDefault="00983B45" w:rsidP="004F7BB8">
            <w:pPr>
              <w:keepNext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882</w:t>
            </w:r>
            <w:r w:rsidR="00CE3D71" w:rsidRPr="00E57B19">
              <w:rPr>
                <w:rFonts w:ascii="Garamond" w:hAnsi="Garamond"/>
                <w:sz w:val="22"/>
                <w:szCs w:val="22"/>
              </w:rPr>
              <w:t>:</w:t>
            </w:r>
            <w:r w:rsidRPr="00E57B19">
              <w:rPr>
                <w:rFonts w:ascii="Garamond" w:hAnsi="Garamond"/>
                <w:sz w:val="22"/>
                <w:szCs w:val="22"/>
              </w:rPr>
              <w:t xml:space="preserve"> Research Design in HMSX</w:t>
            </w:r>
          </w:p>
        </w:tc>
        <w:tc>
          <w:tcPr>
            <w:tcW w:w="158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60B77A" w14:textId="36EE6A38" w:rsidR="00983B45" w:rsidRPr="00E57B19" w:rsidRDefault="00FA78B7" w:rsidP="004F7BB8">
            <w:pPr>
              <w:keepNext/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15</w:t>
            </w:r>
          </w:p>
        </w:tc>
      </w:tr>
      <w:tr w:rsidR="00983B45" w:rsidRPr="00E57B19" w14:paraId="4F4A27A9" w14:textId="77777777" w:rsidTr="00983B45">
        <w:trPr>
          <w:trHeight w:val="574"/>
          <w:jc w:val="center"/>
        </w:trPr>
        <w:tc>
          <w:tcPr>
            <w:tcW w:w="79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507EF8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2013</w:t>
            </w:r>
          </w:p>
        </w:tc>
        <w:tc>
          <w:tcPr>
            <w:tcW w:w="10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23DDA4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Fall</w:t>
            </w:r>
          </w:p>
        </w:tc>
        <w:tc>
          <w:tcPr>
            <w:tcW w:w="300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AA57C" w14:textId="77777777" w:rsidR="00983B45" w:rsidRPr="00E57B19" w:rsidRDefault="00983B45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455: Sex, Power and Politics</w:t>
            </w:r>
          </w:p>
        </w:tc>
        <w:tc>
          <w:tcPr>
            <w:tcW w:w="15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B55C5" w14:textId="5233B69C" w:rsidR="00983B45" w:rsidRPr="00E57B19" w:rsidRDefault="00FA78B7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40</w:t>
            </w:r>
          </w:p>
        </w:tc>
      </w:tr>
      <w:tr w:rsidR="00983B45" w:rsidRPr="00E57B19" w14:paraId="2DD3D344" w14:textId="77777777" w:rsidTr="00983B45">
        <w:trPr>
          <w:trHeight w:val="573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6AE05935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</w:tcPr>
          <w:p w14:paraId="3BCB25CA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580A2" w14:textId="77777777" w:rsidR="00983B45" w:rsidRPr="00E57B19" w:rsidRDefault="00983B45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601: Sex, Ethnicity and Health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4C747" w14:textId="5C9ACBB4" w:rsidR="00983B45" w:rsidRPr="00E57B19" w:rsidRDefault="00FA78B7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24</w:t>
            </w:r>
          </w:p>
        </w:tc>
      </w:tr>
      <w:tr w:rsidR="00983B45" w:rsidRPr="00E57B19" w14:paraId="08041601" w14:textId="77777777" w:rsidTr="00983B45">
        <w:trPr>
          <w:trHeight w:val="573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325C99B7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1DC4C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D08C9" w14:textId="77777777" w:rsidR="00983B45" w:rsidRPr="00E57B19" w:rsidRDefault="00983B45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680: Colloquium in Sexuality Studies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6AAD5" w14:textId="58BFBFA2" w:rsidR="00983B45" w:rsidRPr="00E57B19" w:rsidRDefault="00FA78B7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16</w:t>
            </w:r>
          </w:p>
        </w:tc>
      </w:tr>
      <w:tr w:rsidR="00983B45" w:rsidRPr="00E57B19" w14:paraId="02723780" w14:textId="77777777" w:rsidTr="00983B45">
        <w:trPr>
          <w:trHeight w:val="540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1FCCD1B2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956F63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Spring</w:t>
            </w:r>
          </w:p>
          <w:p w14:paraId="72DED4A5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0BA2C" w14:textId="3E3AAF2C" w:rsidR="00983B45" w:rsidRPr="00E57B19" w:rsidRDefault="00983B45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601</w:t>
            </w:r>
            <w:r w:rsidR="00CE3D71" w:rsidRPr="00E57B19">
              <w:rPr>
                <w:rFonts w:ascii="Garamond" w:hAnsi="Garamond"/>
                <w:sz w:val="22"/>
                <w:szCs w:val="22"/>
              </w:rPr>
              <w:t>:</w:t>
            </w:r>
            <w:r w:rsidRPr="00E57B19">
              <w:rPr>
                <w:rFonts w:ascii="Garamond" w:hAnsi="Garamond"/>
                <w:sz w:val="22"/>
                <w:szCs w:val="22"/>
              </w:rPr>
              <w:t xml:space="preserve"> Sexuality, Ethnicity, and Health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30A1D" w14:textId="3B4CDF74" w:rsidR="00983B45" w:rsidRPr="00E57B19" w:rsidRDefault="00FA78B7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21</w:t>
            </w:r>
          </w:p>
        </w:tc>
      </w:tr>
      <w:tr w:rsidR="00983B45" w:rsidRPr="00E57B19" w14:paraId="296B9359" w14:textId="77777777" w:rsidTr="00983B45">
        <w:trPr>
          <w:trHeight w:val="540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72C7D1BC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</w:tcPr>
          <w:p w14:paraId="76C607E4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9AAA5" w14:textId="398F0189" w:rsidR="00983B45" w:rsidRPr="00E57B19" w:rsidRDefault="00983B45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680</w:t>
            </w:r>
            <w:r w:rsidR="00CE3D71" w:rsidRPr="00E57B19">
              <w:rPr>
                <w:rFonts w:ascii="Garamond" w:hAnsi="Garamond"/>
                <w:sz w:val="22"/>
                <w:szCs w:val="22"/>
              </w:rPr>
              <w:t>:</w:t>
            </w:r>
            <w:r w:rsidRPr="00E57B19">
              <w:rPr>
                <w:rFonts w:ascii="Garamond" w:hAnsi="Garamond"/>
                <w:sz w:val="22"/>
                <w:szCs w:val="22"/>
              </w:rPr>
              <w:t xml:space="preserve"> Colloquium in Sexuality Studies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43650" w14:textId="0F2542BB" w:rsidR="00983B45" w:rsidRPr="00E57B19" w:rsidRDefault="00FA78B7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1</w:t>
            </w:r>
            <w:r w:rsidR="00983B45" w:rsidRPr="00E57B19">
              <w:rPr>
                <w:rFonts w:ascii="Garamond" w:hAnsi="Garamond"/>
                <w:sz w:val="22"/>
                <w:szCs w:val="22"/>
              </w:rPr>
              <w:t>9</w:t>
            </w:r>
          </w:p>
        </w:tc>
      </w:tr>
      <w:tr w:rsidR="00983B45" w:rsidRPr="00E57B19" w14:paraId="49259B7E" w14:textId="77777777" w:rsidTr="00983B45">
        <w:trPr>
          <w:trHeight w:val="602"/>
          <w:jc w:val="center"/>
        </w:trPr>
        <w:tc>
          <w:tcPr>
            <w:tcW w:w="79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007801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87A74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4EA7E8" w14:textId="55625CCD" w:rsidR="00983B45" w:rsidRPr="00E57B19" w:rsidRDefault="00983B45" w:rsidP="004F7BB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882</w:t>
            </w:r>
            <w:r w:rsidR="00CE3D71" w:rsidRPr="00E57B19">
              <w:rPr>
                <w:rFonts w:ascii="Garamond" w:hAnsi="Garamond"/>
                <w:sz w:val="22"/>
                <w:szCs w:val="22"/>
              </w:rPr>
              <w:t>:</w:t>
            </w:r>
            <w:r w:rsidRPr="00E57B19">
              <w:rPr>
                <w:rFonts w:ascii="Garamond" w:hAnsi="Garamond"/>
                <w:sz w:val="22"/>
                <w:szCs w:val="22"/>
              </w:rPr>
              <w:t xml:space="preserve"> Research Design in HMSX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C3B2F" w14:textId="2797FD7C" w:rsidR="00983B45" w:rsidRPr="00E57B19" w:rsidRDefault="00FA78B7" w:rsidP="004F7BB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14</w:t>
            </w:r>
          </w:p>
        </w:tc>
      </w:tr>
      <w:tr w:rsidR="00983B45" w:rsidRPr="00E57B19" w14:paraId="459179D4" w14:textId="77777777" w:rsidTr="00983B45">
        <w:trPr>
          <w:trHeight w:val="540"/>
          <w:jc w:val="center"/>
        </w:trPr>
        <w:tc>
          <w:tcPr>
            <w:tcW w:w="79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CB1660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2012</w:t>
            </w:r>
          </w:p>
        </w:tc>
        <w:tc>
          <w:tcPr>
            <w:tcW w:w="107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64668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Fall</w:t>
            </w:r>
          </w:p>
        </w:tc>
        <w:tc>
          <w:tcPr>
            <w:tcW w:w="2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B67BBFA" w14:textId="6301C152" w:rsidR="00983B45" w:rsidRPr="00E57B19" w:rsidRDefault="00983B45" w:rsidP="00CE3D71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455</w:t>
            </w:r>
            <w:r w:rsidR="00CE3D71" w:rsidRPr="00E57B19">
              <w:rPr>
                <w:rFonts w:ascii="Garamond" w:hAnsi="Garamond"/>
                <w:sz w:val="22"/>
                <w:szCs w:val="22"/>
              </w:rPr>
              <w:t>:</w:t>
            </w:r>
            <w:r w:rsidRPr="00E57B19">
              <w:rPr>
                <w:rFonts w:ascii="Garamond" w:hAnsi="Garamond"/>
                <w:sz w:val="22"/>
                <w:szCs w:val="22"/>
              </w:rPr>
              <w:t xml:space="preserve"> Sex, Power and Politics</w:t>
            </w:r>
          </w:p>
        </w:tc>
        <w:tc>
          <w:tcPr>
            <w:tcW w:w="158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A34880" w14:textId="2A5DC711" w:rsidR="00983B45" w:rsidRPr="00E57B19" w:rsidRDefault="00FA78B7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41</w:t>
            </w:r>
          </w:p>
        </w:tc>
      </w:tr>
      <w:tr w:rsidR="00983B45" w:rsidRPr="00E57B19" w14:paraId="2F08D8E1" w14:textId="77777777" w:rsidTr="00983B45">
        <w:trPr>
          <w:trHeight w:val="540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78FB8C35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ED76B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14:paraId="36DB21FA" w14:textId="09DB8155" w:rsidR="00983B45" w:rsidRPr="00E57B19" w:rsidRDefault="00983B45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601</w:t>
            </w:r>
            <w:r w:rsidR="00CE3D71" w:rsidRPr="00E57B19">
              <w:rPr>
                <w:rFonts w:ascii="Garamond" w:hAnsi="Garamond"/>
                <w:sz w:val="22"/>
                <w:szCs w:val="22"/>
              </w:rPr>
              <w:t>:</w:t>
            </w:r>
            <w:r w:rsidRPr="00E57B19">
              <w:rPr>
                <w:rFonts w:ascii="Garamond" w:hAnsi="Garamond"/>
                <w:sz w:val="22"/>
                <w:szCs w:val="22"/>
              </w:rPr>
              <w:t xml:space="preserve"> Sexuality, Ethnicity, and Health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34233" w14:textId="3016A67B" w:rsidR="00983B45" w:rsidRPr="00E57B19" w:rsidRDefault="00FA78B7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26</w:t>
            </w:r>
          </w:p>
        </w:tc>
      </w:tr>
      <w:tr w:rsidR="00983B45" w:rsidRPr="00E57B19" w14:paraId="0EF57CB2" w14:textId="77777777" w:rsidTr="00983B45">
        <w:trPr>
          <w:trHeight w:val="540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0174FD38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2F9C8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5161E" w14:textId="44FD463D" w:rsidR="00983B45" w:rsidRPr="00E57B19" w:rsidRDefault="00983B45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680</w:t>
            </w:r>
            <w:r w:rsidR="00CE3D71" w:rsidRPr="00E57B19">
              <w:rPr>
                <w:rFonts w:ascii="Garamond" w:hAnsi="Garamond"/>
                <w:sz w:val="22"/>
                <w:szCs w:val="22"/>
              </w:rPr>
              <w:t>:</w:t>
            </w:r>
            <w:r w:rsidRPr="00E57B19">
              <w:rPr>
                <w:rFonts w:ascii="Garamond" w:hAnsi="Garamond"/>
                <w:sz w:val="22"/>
                <w:szCs w:val="22"/>
              </w:rPr>
              <w:t xml:space="preserve"> Colloquium in Sexuality Studies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BE658A" w14:textId="6E030A2B" w:rsidR="00983B45" w:rsidRPr="00E57B19" w:rsidRDefault="00FA78B7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23</w:t>
            </w:r>
          </w:p>
        </w:tc>
      </w:tr>
      <w:tr w:rsidR="00983B45" w:rsidRPr="00E57B19" w14:paraId="49B06074" w14:textId="77777777" w:rsidTr="00983B45">
        <w:trPr>
          <w:trHeight w:val="152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7ABD749A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2F4423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Spring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5C6DD" w14:textId="437C5A04" w:rsidR="00983B45" w:rsidRPr="00E57B19" w:rsidRDefault="00983B45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601</w:t>
            </w:r>
            <w:r w:rsidR="00CE3D71" w:rsidRPr="00E57B19">
              <w:rPr>
                <w:rFonts w:ascii="Garamond" w:hAnsi="Garamond"/>
                <w:sz w:val="22"/>
                <w:szCs w:val="22"/>
              </w:rPr>
              <w:t>:</w:t>
            </w:r>
            <w:r w:rsidRPr="00E57B19">
              <w:rPr>
                <w:rFonts w:ascii="Garamond" w:hAnsi="Garamond"/>
                <w:sz w:val="22"/>
                <w:szCs w:val="22"/>
              </w:rPr>
              <w:t xml:space="preserve"> Sexuality, Ethnicity, and Health</w:t>
            </w:r>
          </w:p>
        </w:tc>
        <w:tc>
          <w:tcPr>
            <w:tcW w:w="1588" w:type="dxa"/>
            <w:gridSpan w:val="2"/>
            <w:shd w:val="clear" w:color="auto" w:fill="FFFFFF"/>
            <w:vAlign w:val="center"/>
          </w:tcPr>
          <w:p w14:paraId="7EBABF15" w14:textId="67C4A309" w:rsidR="00983B45" w:rsidRPr="00E57B19" w:rsidRDefault="00FA78B7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30</w:t>
            </w:r>
          </w:p>
        </w:tc>
      </w:tr>
      <w:tr w:rsidR="00983B45" w:rsidRPr="00E57B19" w14:paraId="1398CF90" w14:textId="77777777" w:rsidTr="00A01178">
        <w:trPr>
          <w:trHeight w:val="152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0E712978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</w:tcPr>
          <w:p w14:paraId="2650A694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34844" w14:textId="3E023335" w:rsidR="00983B45" w:rsidRPr="00E57B19" w:rsidRDefault="00983B45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882</w:t>
            </w:r>
            <w:r w:rsidR="00CE3D71" w:rsidRPr="00E57B19">
              <w:rPr>
                <w:rFonts w:ascii="Garamond" w:hAnsi="Garamond"/>
                <w:sz w:val="22"/>
                <w:szCs w:val="22"/>
              </w:rPr>
              <w:t>:</w:t>
            </w:r>
            <w:r w:rsidRPr="00E57B19">
              <w:rPr>
                <w:rFonts w:ascii="Garamond" w:hAnsi="Garamond"/>
                <w:sz w:val="22"/>
                <w:szCs w:val="22"/>
              </w:rPr>
              <w:t xml:space="preserve"> Research Design in Human Sexuality Studies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C84401" w14:textId="5257AE5D" w:rsidR="00983B45" w:rsidRPr="00E57B19" w:rsidRDefault="00FA78B7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10</w:t>
            </w:r>
          </w:p>
        </w:tc>
      </w:tr>
      <w:tr w:rsidR="00983B45" w:rsidRPr="00E57B19" w14:paraId="4812B96F" w14:textId="77777777" w:rsidTr="00A01178">
        <w:trPr>
          <w:trHeight w:val="152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685F843A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</w:tcPr>
          <w:p w14:paraId="336098C3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D135B4" w14:textId="77777777" w:rsidR="00983B45" w:rsidRPr="00E57B19" w:rsidRDefault="00983B45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RRT: Generations Project, Research Work with CBOS</w:t>
            </w:r>
          </w:p>
        </w:tc>
        <w:tc>
          <w:tcPr>
            <w:tcW w:w="158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05EB18" w14:textId="77777777" w:rsidR="00983B45" w:rsidRPr="00E57B19" w:rsidRDefault="00983B45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A78B7" w:rsidRPr="00E57B19" w14:paraId="225477D2" w14:textId="77777777" w:rsidTr="00983B45">
        <w:trPr>
          <w:trHeight w:val="540"/>
          <w:jc w:val="center"/>
        </w:trPr>
        <w:tc>
          <w:tcPr>
            <w:tcW w:w="79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60B25E" w14:textId="77777777" w:rsidR="00FA78B7" w:rsidRPr="00E57B19" w:rsidRDefault="00FA78B7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2011</w:t>
            </w:r>
          </w:p>
        </w:tc>
        <w:tc>
          <w:tcPr>
            <w:tcW w:w="10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A767DC" w14:textId="77777777" w:rsidR="00FA78B7" w:rsidRPr="00E57B19" w:rsidRDefault="00FA78B7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Fall</w:t>
            </w:r>
          </w:p>
        </w:tc>
        <w:tc>
          <w:tcPr>
            <w:tcW w:w="299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248471A" w14:textId="050C255E" w:rsidR="00FA78B7" w:rsidRPr="00E57B19" w:rsidRDefault="00FA78B7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455</w:t>
            </w:r>
            <w:r w:rsidR="00CE3D71" w:rsidRPr="00E57B19">
              <w:rPr>
                <w:rFonts w:ascii="Garamond" w:hAnsi="Garamond"/>
                <w:sz w:val="22"/>
                <w:szCs w:val="22"/>
              </w:rPr>
              <w:t>:</w:t>
            </w:r>
            <w:r w:rsidRPr="00E57B19">
              <w:rPr>
                <w:rFonts w:ascii="Garamond" w:hAnsi="Garamond"/>
                <w:sz w:val="22"/>
                <w:szCs w:val="22"/>
              </w:rPr>
              <w:t xml:space="preserve"> Sex, Power and Politics</w:t>
            </w:r>
          </w:p>
        </w:tc>
        <w:tc>
          <w:tcPr>
            <w:tcW w:w="158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DC84AA" w14:textId="21797502" w:rsidR="00FA78B7" w:rsidRPr="00E57B19" w:rsidRDefault="00FA78B7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45</w:t>
            </w:r>
          </w:p>
        </w:tc>
      </w:tr>
      <w:tr w:rsidR="00FA78B7" w:rsidRPr="00E57B19" w14:paraId="6DA83A51" w14:textId="77777777" w:rsidTr="00A01178">
        <w:trPr>
          <w:trHeight w:val="152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1D857AA0" w14:textId="77777777" w:rsidR="00FA78B7" w:rsidRPr="00E57B19" w:rsidRDefault="00FA78B7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</w:tcPr>
          <w:p w14:paraId="24BDFC9B" w14:textId="77777777" w:rsidR="00FA78B7" w:rsidRPr="00E57B19" w:rsidRDefault="00FA78B7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908DCB" w14:textId="07EF5E95" w:rsidR="00FA78B7" w:rsidRPr="00E57B19" w:rsidRDefault="00FA78B7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601</w:t>
            </w:r>
            <w:r w:rsidR="00CE3D71" w:rsidRPr="00E57B19">
              <w:rPr>
                <w:rFonts w:ascii="Garamond" w:hAnsi="Garamond"/>
                <w:sz w:val="22"/>
                <w:szCs w:val="22"/>
              </w:rPr>
              <w:t>:</w:t>
            </w:r>
            <w:r w:rsidRPr="00E57B19">
              <w:rPr>
                <w:rFonts w:ascii="Garamond" w:hAnsi="Garamond"/>
                <w:sz w:val="22"/>
                <w:szCs w:val="22"/>
              </w:rPr>
              <w:t xml:space="preserve"> Sexuality, Ethnicity, and Health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C6329" w14:textId="1C602FFF" w:rsidR="00FA78B7" w:rsidRPr="00E57B19" w:rsidRDefault="00FA78B7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23</w:t>
            </w:r>
          </w:p>
        </w:tc>
      </w:tr>
      <w:tr w:rsidR="00FA78B7" w:rsidRPr="00E57B19" w14:paraId="0C1AAFD3" w14:textId="77777777" w:rsidTr="00A01178">
        <w:trPr>
          <w:trHeight w:val="152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395771C1" w14:textId="77777777" w:rsidR="00FA78B7" w:rsidRPr="00E57B19" w:rsidRDefault="00FA78B7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</w:tcPr>
          <w:p w14:paraId="6AB3CF0E" w14:textId="77777777" w:rsidR="00FA78B7" w:rsidRPr="00E57B19" w:rsidRDefault="00FA78B7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1B330A" w14:textId="669C4D80" w:rsidR="00FA78B7" w:rsidRPr="00E57B19" w:rsidRDefault="00FA78B7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Course release for Chair duties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81D024" w14:textId="77777777" w:rsidR="00FA78B7" w:rsidRPr="00E57B19" w:rsidRDefault="00FA78B7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B021A" w:rsidRPr="00E57B19" w14:paraId="28563AF3" w14:textId="77777777" w:rsidTr="00A01178">
        <w:trPr>
          <w:trHeight w:val="540"/>
          <w:jc w:val="center"/>
        </w:trPr>
        <w:tc>
          <w:tcPr>
            <w:tcW w:w="79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F4C13A" w14:textId="77777777" w:rsidR="002B021A" w:rsidRPr="00E57B19" w:rsidRDefault="002B021A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A5A7D6" w14:textId="630FDB77" w:rsidR="002B021A" w:rsidRPr="00E57B19" w:rsidRDefault="002B021A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Spring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48772" w14:textId="0F5340F3" w:rsidR="002B021A" w:rsidRPr="00E57B19" w:rsidRDefault="002B021A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890</w:t>
            </w:r>
            <w:r w:rsidR="00CE3D71" w:rsidRPr="00E57B19">
              <w:rPr>
                <w:rFonts w:ascii="Garamond" w:hAnsi="Garamond"/>
                <w:sz w:val="22"/>
                <w:szCs w:val="22"/>
              </w:rPr>
              <w:t>:</w:t>
            </w:r>
            <w:r w:rsidRPr="00E57B19">
              <w:rPr>
                <w:rFonts w:ascii="Garamond" w:hAnsi="Garamond"/>
                <w:sz w:val="22"/>
                <w:szCs w:val="22"/>
              </w:rPr>
              <w:t xml:space="preserve"> Professional Development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CFDED" w14:textId="3A5B24D4" w:rsidR="002B021A" w:rsidRPr="00E57B19" w:rsidRDefault="002B021A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14</w:t>
            </w:r>
          </w:p>
        </w:tc>
      </w:tr>
      <w:tr w:rsidR="002B021A" w:rsidRPr="00E57B19" w14:paraId="562CB618" w14:textId="77777777" w:rsidTr="00A01178">
        <w:trPr>
          <w:trHeight w:val="540"/>
          <w:jc w:val="center"/>
        </w:trPr>
        <w:tc>
          <w:tcPr>
            <w:tcW w:w="79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8A1029" w14:textId="77777777" w:rsidR="002B021A" w:rsidRPr="00E57B19" w:rsidRDefault="002B021A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</w:tcPr>
          <w:p w14:paraId="639ADD1E" w14:textId="2EA3F58D" w:rsidR="002B021A" w:rsidRPr="00E57B19" w:rsidRDefault="002B021A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1BB37" w14:textId="603E131D" w:rsidR="002B021A" w:rsidRPr="00E57B19" w:rsidRDefault="00CE3D71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 xml:space="preserve">RRT: </w:t>
            </w:r>
            <w:proofErr w:type="spellStart"/>
            <w:r w:rsidRPr="00E57B19">
              <w:rPr>
                <w:rFonts w:ascii="Garamond" w:hAnsi="Garamond"/>
                <w:sz w:val="22"/>
                <w:szCs w:val="22"/>
              </w:rPr>
              <w:t>Proyecto</w:t>
            </w:r>
            <w:proofErr w:type="spellEnd"/>
            <w:r w:rsidRPr="00E57B19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E57B19">
              <w:rPr>
                <w:rFonts w:ascii="Garamond" w:hAnsi="Garamond"/>
                <w:sz w:val="22"/>
                <w:szCs w:val="22"/>
              </w:rPr>
              <w:t>Acce</w:t>
            </w:r>
            <w:r w:rsidR="00A01178" w:rsidRPr="00E57B19">
              <w:rPr>
                <w:rFonts w:ascii="Garamond" w:hAnsi="Garamond"/>
                <w:sz w:val="22"/>
                <w:szCs w:val="22"/>
              </w:rPr>
              <w:t>so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417F55C" w14:textId="77777777" w:rsidR="002B021A" w:rsidRPr="00E57B19" w:rsidRDefault="002B021A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B021A" w:rsidRPr="00E57B19" w14:paraId="50089B05" w14:textId="77777777" w:rsidTr="00A01178">
        <w:trPr>
          <w:trHeight w:val="540"/>
          <w:jc w:val="center"/>
        </w:trPr>
        <w:tc>
          <w:tcPr>
            <w:tcW w:w="79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D2181B" w14:textId="77777777" w:rsidR="002B021A" w:rsidRPr="00E57B19" w:rsidRDefault="002B021A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F3A631" w14:textId="4C2B2A32" w:rsidR="002B021A" w:rsidRPr="00E57B19" w:rsidRDefault="002B021A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3B6C3D" w14:textId="33B9E2E7" w:rsidR="002B021A" w:rsidRPr="00E57B19" w:rsidRDefault="00A01178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Course release for Chair duties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3BB409BF" w14:textId="02A7A3E9" w:rsidR="002B021A" w:rsidRPr="00E57B19" w:rsidRDefault="002B021A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83B45" w:rsidRPr="00E57B19" w14:paraId="0B38CB40" w14:textId="77777777" w:rsidTr="002B021A">
        <w:trPr>
          <w:trHeight w:val="420"/>
          <w:jc w:val="center"/>
        </w:trPr>
        <w:tc>
          <w:tcPr>
            <w:tcW w:w="79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2FDF10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2010</w:t>
            </w:r>
          </w:p>
        </w:tc>
        <w:tc>
          <w:tcPr>
            <w:tcW w:w="107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D5742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Fall</w:t>
            </w:r>
          </w:p>
        </w:tc>
        <w:tc>
          <w:tcPr>
            <w:tcW w:w="299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FE6447" w14:textId="11929224" w:rsidR="00983B45" w:rsidRPr="00E57B19" w:rsidRDefault="00CE3D71" w:rsidP="004641EC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 xml:space="preserve">RRT: </w:t>
            </w:r>
            <w:proofErr w:type="spellStart"/>
            <w:r w:rsidRPr="00E57B19">
              <w:rPr>
                <w:rFonts w:ascii="Garamond" w:hAnsi="Garamond"/>
                <w:sz w:val="22"/>
                <w:szCs w:val="22"/>
              </w:rPr>
              <w:t>Proyecto</w:t>
            </w:r>
            <w:proofErr w:type="spellEnd"/>
            <w:r w:rsidRPr="00E57B19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E57B19">
              <w:rPr>
                <w:rFonts w:ascii="Garamond" w:hAnsi="Garamond"/>
                <w:sz w:val="22"/>
                <w:szCs w:val="22"/>
              </w:rPr>
              <w:t>Acce</w:t>
            </w:r>
            <w:r w:rsidR="00983B45" w:rsidRPr="00E57B19">
              <w:rPr>
                <w:rFonts w:ascii="Garamond" w:hAnsi="Garamond"/>
                <w:sz w:val="22"/>
                <w:szCs w:val="22"/>
              </w:rPr>
              <w:t>so</w:t>
            </w:r>
            <w:proofErr w:type="spellEnd"/>
            <w:r w:rsidR="00983B45" w:rsidRPr="00E57B19">
              <w:rPr>
                <w:rFonts w:ascii="Garamond" w:hAnsi="Garamond"/>
                <w:sz w:val="22"/>
                <w:szCs w:val="22"/>
              </w:rPr>
              <w:t xml:space="preserve"> and Generations Project, Research Work with CBOS</w:t>
            </w:r>
          </w:p>
          <w:p w14:paraId="6759BC46" w14:textId="77777777" w:rsidR="00983B45" w:rsidRPr="00E57B19" w:rsidRDefault="00983B45" w:rsidP="004641EC">
            <w:pPr>
              <w:rPr>
                <w:rFonts w:ascii="Garamond" w:hAnsi="Garamond"/>
                <w:sz w:val="22"/>
                <w:szCs w:val="22"/>
              </w:rPr>
            </w:pPr>
          </w:p>
          <w:p w14:paraId="0A35ACAC" w14:textId="7898CA61" w:rsidR="00983B45" w:rsidRPr="00E57B19" w:rsidRDefault="00983B45" w:rsidP="004641EC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Course release for Chair duties</w:t>
            </w:r>
          </w:p>
        </w:tc>
        <w:tc>
          <w:tcPr>
            <w:tcW w:w="158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82DFC8E" w14:textId="77777777" w:rsidR="00983B45" w:rsidRPr="00E57B19" w:rsidRDefault="00983B45" w:rsidP="004F7BB8">
            <w:pPr>
              <w:spacing w:before="120"/>
              <w:rPr>
                <w:rFonts w:ascii="Garamond" w:hAnsi="Garamond"/>
                <w:sz w:val="22"/>
                <w:szCs w:val="22"/>
              </w:rPr>
            </w:pPr>
          </w:p>
        </w:tc>
      </w:tr>
      <w:tr w:rsidR="00983B45" w:rsidRPr="00E57B19" w14:paraId="78F8977A" w14:textId="77777777" w:rsidTr="002B021A">
        <w:trPr>
          <w:trHeight w:val="449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1CDA1F02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45183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14:paraId="3017FADD" w14:textId="77777777" w:rsidR="00983B45" w:rsidRPr="00E57B19" w:rsidRDefault="00983B45" w:rsidP="004F7BB8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2FFB5E5" w14:textId="77777777" w:rsidR="00983B45" w:rsidRPr="00E57B19" w:rsidRDefault="00983B45" w:rsidP="004F7BB8">
            <w:pPr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83B45" w:rsidRPr="00E57B19" w14:paraId="5E48CC94" w14:textId="77777777" w:rsidTr="002B021A">
        <w:trPr>
          <w:trHeight w:val="431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73D80D31" w14:textId="77777777" w:rsidR="00983B45" w:rsidRPr="00E57B19" w:rsidRDefault="00983B45" w:rsidP="004F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F03F7" w14:textId="77777777" w:rsidR="00983B45" w:rsidRPr="00E57B19" w:rsidRDefault="00983B45" w:rsidP="004F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7FB9D" w14:textId="77777777" w:rsidR="00983B45" w:rsidRPr="00E57B19" w:rsidRDefault="00983B45" w:rsidP="004F7BB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C0C8A8F" w14:textId="77777777" w:rsidR="00983B45" w:rsidRPr="00E57B19" w:rsidRDefault="00983B45" w:rsidP="004F7BB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83B45" w:rsidRPr="00E57B19" w14:paraId="781E3E46" w14:textId="77777777" w:rsidTr="00A01178">
        <w:trPr>
          <w:trHeight w:val="438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29DD2960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891906" w14:textId="77777777" w:rsidR="00983B45" w:rsidRPr="00E57B19" w:rsidRDefault="00983B45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Spring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1CA28" w14:textId="69C6EBDC" w:rsidR="00983B45" w:rsidRPr="00E57B19" w:rsidRDefault="00983B45" w:rsidP="004F7BB8">
            <w:pPr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890</w:t>
            </w:r>
            <w:r w:rsidR="00CE3D71" w:rsidRPr="00E57B19">
              <w:rPr>
                <w:rFonts w:ascii="Garamond" w:hAnsi="Garamond"/>
                <w:sz w:val="22"/>
                <w:szCs w:val="22"/>
              </w:rPr>
              <w:t>:</w:t>
            </w:r>
            <w:r w:rsidRPr="00E57B19">
              <w:rPr>
                <w:rFonts w:ascii="Garamond" w:hAnsi="Garamond"/>
                <w:sz w:val="22"/>
                <w:szCs w:val="22"/>
              </w:rPr>
              <w:t xml:space="preserve"> Professional Development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5253F" w14:textId="77777777" w:rsidR="00983B45" w:rsidRPr="00E57B19" w:rsidRDefault="00983B45" w:rsidP="004F7BB8">
            <w:pPr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14</w:t>
            </w:r>
          </w:p>
        </w:tc>
      </w:tr>
      <w:tr w:rsidR="00983B45" w:rsidRPr="00E57B19" w14:paraId="64B509DD" w14:textId="77777777" w:rsidTr="00A01178">
        <w:trPr>
          <w:trHeight w:val="540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3B47F133" w14:textId="77777777" w:rsidR="00983B45" w:rsidRPr="00E57B19" w:rsidRDefault="00983B45" w:rsidP="004F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</w:tcPr>
          <w:p w14:paraId="51FD0F69" w14:textId="77777777" w:rsidR="00983B45" w:rsidRPr="00E57B19" w:rsidRDefault="00983B45" w:rsidP="004F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51FD5" w14:textId="13456F2E" w:rsidR="00983B45" w:rsidRPr="00E57B19" w:rsidRDefault="00983B45" w:rsidP="004F7BB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 xml:space="preserve">RRT: </w:t>
            </w:r>
            <w:proofErr w:type="spellStart"/>
            <w:r w:rsidRPr="00E57B19">
              <w:rPr>
                <w:rFonts w:ascii="Garamond" w:hAnsi="Garamond"/>
                <w:sz w:val="22"/>
                <w:szCs w:val="22"/>
              </w:rPr>
              <w:t>Proyecto</w:t>
            </w:r>
            <w:proofErr w:type="spellEnd"/>
            <w:r w:rsidRPr="00E57B19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E57B19">
              <w:rPr>
                <w:rFonts w:ascii="Garamond" w:hAnsi="Garamond"/>
                <w:sz w:val="22"/>
                <w:szCs w:val="22"/>
              </w:rPr>
              <w:t>Acc</w:t>
            </w:r>
            <w:r w:rsidR="00CE3D71" w:rsidRPr="00E57B19">
              <w:rPr>
                <w:rFonts w:ascii="Garamond" w:hAnsi="Garamond"/>
                <w:sz w:val="22"/>
                <w:szCs w:val="22"/>
              </w:rPr>
              <w:t>e</w:t>
            </w:r>
            <w:r w:rsidRPr="00E57B19">
              <w:rPr>
                <w:rFonts w:ascii="Garamond" w:hAnsi="Garamond"/>
                <w:sz w:val="22"/>
                <w:szCs w:val="22"/>
              </w:rPr>
              <w:t>so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AE335C7" w14:textId="77777777" w:rsidR="00983B45" w:rsidRPr="00E57B19" w:rsidRDefault="00983B45" w:rsidP="004F7BB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83B45" w:rsidRPr="00E57B19" w14:paraId="3345BA22" w14:textId="77777777" w:rsidTr="00A01178">
        <w:trPr>
          <w:trHeight w:val="540"/>
          <w:jc w:val="center"/>
        </w:trPr>
        <w:tc>
          <w:tcPr>
            <w:tcW w:w="79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567E0B" w14:textId="77777777" w:rsidR="00983B45" w:rsidRPr="00E57B19" w:rsidRDefault="00983B45" w:rsidP="004F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2E1761" w14:textId="77777777" w:rsidR="00983B45" w:rsidRPr="00E57B19" w:rsidRDefault="00983B45" w:rsidP="004F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43C499" w14:textId="6ECE009E" w:rsidR="00983B45" w:rsidRPr="00E57B19" w:rsidRDefault="00983B45" w:rsidP="004F7BB8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Course release for Chair duties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4BD9EBB0" w14:textId="77777777" w:rsidR="00983B45" w:rsidRPr="00E57B19" w:rsidRDefault="00983B45" w:rsidP="004F7BB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E3D71" w:rsidRPr="00E57B19" w14:paraId="0B9E0205" w14:textId="77777777" w:rsidTr="00CE3D71">
        <w:trPr>
          <w:trHeight w:val="366"/>
          <w:jc w:val="center"/>
        </w:trPr>
        <w:tc>
          <w:tcPr>
            <w:tcW w:w="79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485CF9" w14:textId="77777777" w:rsidR="00CE3D71" w:rsidRPr="00E57B19" w:rsidRDefault="00CE3D71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2009</w:t>
            </w:r>
          </w:p>
        </w:tc>
        <w:tc>
          <w:tcPr>
            <w:tcW w:w="10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236F55" w14:textId="77777777" w:rsidR="00CE3D71" w:rsidRPr="00E57B19" w:rsidRDefault="00CE3D71" w:rsidP="004F7BB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Fall</w:t>
            </w:r>
          </w:p>
        </w:tc>
        <w:tc>
          <w:tcPr>
            <w:tcW w:w="2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5854E0" w14:textId="77777777" w:rsidR="00CE3D71" w:rsidRPr="00E57B19" w:rsidRDefault="00CE3D71" w:rsidP="004641EC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Parental Leave</w:t>
            </w:r>
          </w:p>
          <w:p w14:paraId="4172F688" w14:textId="77777777" w:rsidR="00CE3D71" w:rsidRPr="00E57B19" w:rsidRDefault="00CE3D71" w:rsidP="004F7BB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72689366" w14:textId="77777777" w:rsidR="00CE3D71" w:rsidRPr="00E57B19" w:rsidRDefault="00CE3D71" w:rsidP="004F7BB8">
            <w:pPr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E3D71" w:rsidRPr="00E57B19" w14:paraId="2953EDB3" w14:textId="77777777" w:rsidTr="00CE3D71">
        <w:trPr>
          <w:trHeight w:val="366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698649D9" w14:textId="2E6F4EC3" w:rsidR="00CE3D71" w:rsidRPr="00E57B19" w:rsidRDefault="00CE3D71" w:rsidP="00CE3D7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FECB" w14:textId="08D13285" w:rsidR="00CE3D71" w:rsidRPr="00E57B19" w:rsidRDefault="00CE3D71" w:rsidP="00CE3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Spring</w:t>
            </w:r>
          </w:p>
        </w:tc>
        <w:tc>
          <w:tcPr>
            <w:tcW w:w="2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0757" w14:textId="5C8BD562" w:rsidR="00CE3D71" w:rsidRPr="00E57B19" w:rsidRDefault="00CE3D71" w:rsidP="00CE3D71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890: Professional Development</w:t>
            </w:r>
          </w:p>
        </w:tc>
        <w:tc>
          <w:tcPr>
            <w:tcW w:w="15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775C" w14:textId="7B85EBDC" w:rsidR="00CE3D71" w:rsidRPr="00E57B19" w:rsidRDefault="00CE3D71" w:rsidP="00CE3D71">
            <w:pPr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12</w:t>
            </w:r>
          </w:p>
        </w:tc>
      </w:tr>
      <w:tr w:rsidR="00CE3D71" w:rsidRPr="00E57B19" w14:paraId="0E0DC3C3" w14:textId="77777777" w:rsidTr="00CE3D71">
        <w:trPr>
          <w:trHeight w:val="366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14:paraId="13D2A760" w14:textId="77777777" w:rsidR="00CE3D71" w:rsidRPr="00E57B19" w:rsidRDefault="00CE3D71" w:rsidP="00CE3D7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6BBBF5" w14:textId="5BB66044" w:rsidR="00CE3D71" w:rsidRPr="00E57B19" w:rsidRDefault="00CE3D71" w:rsidP="00CE3D7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74AE" w14:textId="24C2EB88" w:rsidR="00CE3D71" w:rsidRPr="00E57B19" w:rsidRDefault="00CE3D71" w:rsidP="00CE3D71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 xml:space="preserve">RRT: </w:t>
            </w:r>
            <w:proofErr w:type="spellStart"/>
            <w:r w:rsidRPr="00E57B19">
              <w:rPr>
                <w:rFonts w:ascii="Garamond" w:hAnsi="Garamond"/>
                <w:sz w:val="22"/>
                <w:szCs w:val="22"/>
              </w:rPr>
              <w:t>Proyecto</w:t>
            </w:r>
            <w:proofErr w:type="spellEnd"/>
            <w:r w:rsidRPr="00E57B19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E57B19">
              <w:rPr>
                <w:rFonts w:ascii="Garamond" w:hAnsi="Garamond"/>
                <w:sz w:val="22"/>
                <w:szCs w:val="22"/>
              </w:rPr>
              <w:t>Acceso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87066A" w14:textId="64D291DA" w:rsidR="00CE3D71" w:rsidRPr="00E57B19" w:rsidRDefault="00CE3D71" w:rsidP="00CE3D71">
            <w:pPr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E3D71" w:rsidRPr="00E57B19" w14:paraId="541CAC95" w14:textId="77777777" w:rsidTr="00CE3D71">
        <w:trPr>
          <w:trHeight w:val="366"/>
          <w:jc w:val="center"/>
        </w:trPr>
        <w:tc>
          <w:tcPr>
            <w:tcW w:w="7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BCC9B" w14:textId="77777777" w:rsidR="00CE3D71" w:rsidRPr="00E57B19" w:rsidRDefault="00CE3D71" w:rsidP="00CE3D7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3C0F" w14:textId="77777777" w:rsidR="00CE3D71" w:rsidRPr="00E57B19" w:rsidRDefault="00CE3D71" w:rsidP="00CE3D7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FEEA" w14:textId="0C42D796" w:rsidR="00CE3D71" w:rsidRPr="00E57B19" w:rsidRDefault="00CE3D71" w:rsidP="00CE3D71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Course release for Chair duties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092D54" w14:textId="77777777" w:rsidR="00CE3D71" w:rsidRPr="00E57B19" w:rsidRDefault="00CE3D71" w:rsidP="00CE3D71">
            <w:pPr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E3D71" w:rsidRPr="00E57B19" w14:paraId="2B9D4012" w14:textId="77777777" w:rsidTr="00CE3D71">
        <w:trPr>
          <w:trHeight w:val="366"/>
          <w:jc w:val="center"/>
        </w:trPr>
        <w:tc>
          <w:tcPr>
            <w:tcW w:w="79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AB64" w14:textId="7B556031" w:rsidR="00CE3D71" w:rsidRPr="00E57B19" w:rsidRDefault="00CE3D71" w:rsidP="00CE3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2008</w:t>
            </w:r>
          </w:p>
        </w:tc>
        <w:tc>
          <w:tcPr>
            <w:tcW w:w="10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FE4F" w14:textId="15583BAD" w:rsidR="00CE3D71" w:rsidRPr="00E57B19" w:rsidRDefault="00CE3D71" w:rsidP="00CE3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Fall</w:t>
            </w:r>
          </w:p>
        </w:tc>
        <w:tc>
          <w:tcPr>
            <w:tcW w:w="2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F497" w14:textId="22AA874E" w:rsidR="00CE3D71" w:rsidRPr="00E57B19" w:rsidRDefault="00CE3D71" w:rsidP="00CE3D71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799: Independent Study</w:t>
            </w:r>
          </w:p>
        </w:tc>
        <w:tc>
          <w:tcPr>
            <w:tcW w:w="15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212B" w14:textId="031575B6" w:rsidR="00CE3D71" w:rsidRPr="00E57B19" w:rsidRDefault="00CE3D71" w:rsidP="00CE3D71">
            <w:pPr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5</w:t>
            </w:r>
          </w:p>
        </w:tc>
      </w:tr>
      <w:tr w:rsidR="00CE3D71" w:rsidRPr="00E57B19" w14:paraId="48A56CBA" w14:textId="77777777" w:rsidTr="00CE3D71">
        <w:trPr>
          <w:trHeight w:val="366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B706" w14:textId="69516756" w:rsidR="00CE3D71" w:rsidRPr="00E57B19" w:rsidRDefault="00CE3D71" w:rsidP="00CE3D7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CF51" w14:textId="77777777" w:rsidR="00CE3D71" w:rsidRPr="00E57B19" w:rsidRDefault="00CE3D71" w:rsidP="00CE3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Spring</w:t>
            </w:r>
          </w:p>
          <w:p w14:paraId="520D3BC4" w14:textId="72F62C20" w:rsidR="00CE3D71" w:rsidRPr="00E57B19" w:rsidRDefault="00CE3D71" w:rsidP="00CE3D7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BF31" w14:textId="5A283343" w:rsidR="00CE3D71" w:rsidRPr="00E57B19" w:rsidRDefault="00CE3D71" w:rsidP="00CE3D71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601: Sexuality, Ethnicity, and Health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B7B4" w14:textId="5FBAEF9E" w:rsidR="00CE3D71" w:rsidRPr="00E57B19" w:rsidRDefault="00CE3D71" w:rsidP="00CE3D71">
            <w:pPr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21</w:t>
            </w:r>
          </w:p>
        </w:tc>
      </w:tr>
      <w:tr w:rsidR="00CE3D71" w:rsidRPr="00E57B19" w14:paraId="7AF8A0C1" w14:textId="77777777" w:rsidTr="00CE3D71">
        <w:trPr>
          <w:trHeight w:val="366"/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EAA0" w14:textId="77777777" w:rsidR="00CE3D71" w:rsidRPr="00E57B19" w:rsidRDefault="00CE3D71" w:rsidP="00CE3D7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310F" w14:textId="77777777" w:rsidR="00CE3D71" w:rsidRPr="00E57B19" w:rsidRDefault="00CE3D71" w:rsidP="00CE3D7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F173" w14:textId="642FBEB4" w:rsidR="00CE3D71" w:rsidRPr="00E57B19" w:rsidRDefault="00CE3D71" w:rsidP="00CE3D71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890: Professional Development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C349" w14:textId="11644746" w:rsidR="00CE3D71" w:rsidRPr="00E57B19" w:rsidRDefault="00CE3D71" w:rsidP="00CE3D71">
            <w:pPr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8</w:t>
            </w:r>
          </w:p>
        </w:tc>
      </w:tr>
      <w:tr w:rsidR="00CE3D71" w:rsidRPr="00E57B19" w14:paraId="17F77055" w14:textId="77777777" w:rsidTr="00CE3D71">
        <w:trPr>
          <w:trHeight w:val="366"/>
          <w:jc w:val="center"/>
        </w:trPr>
        <w:tc>
          <w:tcPr>
            <w:tcW w:w="7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1921" w14:textId="4F0F0CD7" w:rsidR="00CE3D71" w:rsidRPr="00E57B19" w:rsidRDefault="00CE3D71" w:rsidP="00CE3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2007</w:t>
            </w:r>
          </w:p>
        </w:tc>
        <w:tc>
          <w:tcPr>
            <w:tcW w:w="10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DB22" w14:textId="0F6C67BB" w:rsidR="00CE3D71" w:rsidRPr="00E57B19" w:rsidRDefault="00CE3D71" w:rsidP="00CE3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Fall</w:t>
            </w:r>
          </w:p>
        </w:tc>
        <w:tc>
          <w:tcPr>
            <w:tcW w:w="2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8084" w14:textId="7FDC34F4" w:rsidR="00CE3D71" w:rsidRPr="00E57B19" w:rsidRDefault="00CE3D71" w:rsidP="00CE3D71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455: Sex, Power and Politics</w:t>
            </w:r>
          </w:p>
        </w:tc>
        <w:tc>
          <w:tcPr>
            <w:tcW w:w="15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27A3" w14:textId="19309BB8" w:rsidR="00CE3D71" w:rsidRPr="00E57B19" w:rsidRDefault="00CE3D71" w:rsidP="00CE3D71">
            <w:pPr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33</w:t>
            </w:r>
          </w:p>
        </w:tc>
      </w:tr>
      <w:tr w:rsidR="00CE3D71" w:rsidRPr="00E57B19" w14:paraId="5786D11E" w14:textId="77777777" w:rsidTr="00CE3D71">
        <w:trPr>
          <w:trHeight w:val="366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37BC" w14:textId="78D2A4AD" w:rsidR="00CE3D71" w:rsidRPr="00E57B19" w:rsidRDefault="00CE3D71" w:rsidP="00CE3D7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EC61" w14:textId="440481F3" w:rsidR="00CE3D71" w:rsidRPr="00E57B19" w:rsidRDefault="00CE3D71" w:rsidP="00CE3D7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3135" w14:textId="45A74FA4" w:rsidR="00CE3D71" w:rsidRPr="00E57B19" w:rsidRDefault="00CE3D71" w:rsidP="00CE3D71">
            <w:pPr>
              <w:spacing w:before="120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SXS 890: Professional Development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B4A4" w14:textId="2AEA0DAF" w:rsidR="00CE3D71" w:rsidRPr="00E57B19" w:rsidRDefault="00CE3D71" w:rsidP="00CE3D71">
            <w:pPr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E57B19">
              <w:rPr>
                <w:rFonts w:ascii="Garamond" w:hAnsi="Garamond"/>
                <w:sz w:val="22"/>
                <w:szCs w:val="22"/>
              </w:rPr>
              <w:t>10</w:t>
            </w:r>
          </w:p>
        </w:tc>
      </w:tr>
    </w:tbl>
    <w:p w14:paraId="266283ED" w14:textId="77777777" w:rsidR="006817AA" w:rsidRPr="00E57B19" w:rsidRDefault="006817AA" w:rsidP="005028F9">
      <w:pPr>
        <w:tabs>
          <w:tab w:val="right" w:pos="9990"/>
        </w:tabs>
        <w:rPr>
          <w:rFonts w:ascii="Garamond" w:hAnsi="Garamond" w:cs="Arial"/>
          <w:b/>
          <w:sz w:val="24"/>
          <w:szCs w:val="24"/>
        </w:rPr>
      </w:pPr>
    </w:p>
    <w:p w14:paraId="781ADD45" w14:textId="77777777" w:rsidR="006817AA" w:rsidRPr="00E57B19" w:rsidRDefault="006817AA" w:rsidP="005028F9">
      <w:pPr>
        <w:tabs>
          <w:tab w:val="right" w:pos="9990"/>
        </w:tabs>
        <w:rPr>
          <w:rFonts w:ascii="Garamond" w:hAnsi="Garamond" w:cs="Arial"/>
          <w:b/>
          <w:sz w:val="24"/>
          <w:szCs w:val="24"/>
        </w:rPr>
      </w:pPr>
    </w:p>
    <w:p w14:paraId="1A8560B3" w14:textId="77777777" w:rsidR="00CE3D71" w:rsidRPr="00E57B19" w:rsidRDefault="00CE3D71" w:rsidP="005028F9">
      <w:pPr>
        <w:tabs>
          <w:tab w:val="right" w:pos="9990"/>
        </w:tabs>
        <w:rPr>
          <w:rFonts w:ascii="Garamond" w:hAnsi="Garamond" w:cs="Arial"/>
          <w:b/>
          <w:sz w:val="24"/>
          <w:szCs w:val="24"/>
        </w:rPr>
      </w:pPr>
    </w:p>
    <w:p w14:paraId="517F4667" w14:textId="77777777" w:rsidR="005028F9" w:rsidRPr="00E57B19" w:rsidRDefault="005028F9" w:rsidP="005028F9">
      <w:pPr>
        <w:tabs>
          <w:tab w:val="right" w:pos="9990"/>
        </w:tabs>
        <w:rPr>
          <w:rFonts w:ascii="Garamond" w:hAnsi="Garamond" w:cs="Arial"/>
          <w:sz w:val="24"/>
          <w:szCs w:val="24"/>
        </w:rPr>
      </w:pPr>
      <w:r w:rsidRPr="00E57B19">
        <w:rPr>
          <w:rFonts w:ascii="Garamond" w:hAnsi="Garamond" w:cs="Arial"/>
          <w:b/>
          <w:sz w:val="24"/>
          <w:szCs w:val="24"/>
        </w:rPr>
        <w:t>Yale University</w:t>
      </w:r>
      <w:r w:rsidRPr="00E57B19">
        <w:rPr>
          <w:rFonts w:ascii="Garamond" w:hAnsi="Garamond" w:cs="Arial"/>
          <w:sz w:val="24"/>
          <w:szCs w:val="24"/>
        </w:rPr>
        <w:tab/>
      </w:r>
    </w:p>
    <w:p w14:paraId="1ABCD023" w14:textId="77777777" w:rsidR="005028F9" w:rsidRPr="00E57B19" w:rsidRDefault="005028F9" w:rsidP="005028F9">
      <w:pPr>
        <w:pStyle w:val="Heading2"/>
        <w:ind w:left="0" w:firstLine="0"/>
        <w:rPr>
          <w:rFonts w:ascii="Garamond" w:hAnsi="Garamond"/>
          <w:i w:val="0"/>
          <w:sz w:val="24"/>
          <w:szCs w:val="24"/>
        </w:rPr>
      </w:pPr>
    </w:p>
    <w:p w14:paraId="588985B6" w14:textId="77777777" w:rsidR="005028F9" w:rsidRPr="00E57B19" w:rsidRDefault="005028F9" w:rsidP="005028F9">
      <w:pPr>
        <w:pStyle w:val="Heading2"/>
        <w:ind w:left="0" w:firstLine="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i w:val="0"/>
          <w:sz w:val="24"/>
          <w:szCs w:val="24"/>
        </w:rPr>
        <w:t>Spring 1999</w:t>
      </w:r>
      <w:r w:rsidRPr="00E57B19">
        <w:rPr>
          <w:rFonts w:ascii="Garamond" w:hAnsi="Garamond"/>
          <w:sz w:val="24"/>
          <w:szCs w:val="24"/>
        </w:rPr>
        <w:t xml:space="preserve"> </w:t>
      </w: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tab/>
        <w:t>Head Teaching Fellow, Culture and Society in America, Sociology</w:t>
      </w:r>
    </w:p>
    <w:p w14:paraId="2EDB7D65" w14:textId="77777777" w:rsidR="005028F9" w:rsidRPr="00E57B19" w:rsidRDefault="005028F9" w:rsidP="00CE4367">
      <w:pPr>
        <w:numPr>
          <w:ilvl w:val="0"/>
          <w:numId w:val="11"/>
        </w:numPr>
        <w:tabs>
          <w:tab w:val="clear" w:pos="2880"/>
          <w:tab w:val="left" w:pos="1440"/>
          <w:tab w:val="left" w:pos="1800"/>
          <w:tab w:val="num" w:pos="2520"/>
        </w:tabs>
        <w:ind w:left="252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Assisted with creation of course outline and general administration.</w:t>
      </w:r>
    </w:p>
    <w:p w14:paraId="35666335" w14:textId="77777777" w:rsidR="005028F9" w:rsidRPr="00E57B19" w:rsidRDefault="005028F9" w:rsidP="00CE4367">
      <w:pPr>
        <w:numPr>
          <w:ilvl w:val="0"/>
          <w:numId w:val="11"/>
        </w:numPr>
        <w:tabs>
          <w:tab w:val="clear" w:pos="2880"/>
          <w:tab w:val="left" w:pos="1440"/>
          <w:tab w:val="left" w:pos="1800"/>
          <w:tab w:val="num" w:pos="2520"/>
        </w:tabs>
        <w:ind w:left="252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Conducted weekly seminars reviewing and extending course material.</w:t>
      </w:r>
    </w:p>
    <w:p w14:paraId="33F8C817" w14:textId="77777777" w:rsidR="005028F9" w:rsidRPr="00E57B19" w:rsidRDefault="005028F9" w:rsidP="005028F9">
      <w:pPr>
        <w:ind w:left="2160" w:hanging="720"/>
        <w:rPr>
          <w:rFonts w:ascii="Garamond" w:hAnsi="Garamond"/>
          <w:sz w:val="24"/>
          <w:szCs w:val="24"/>
        </w:rPr>
      </w:pPr>
    </w:p>
    <w:p w14:paraId="6A20DA0B" w14:textId="77777777" w:rsidR="005028F9" w:rsidRPr="00E57B19" w:rsidRDefault="005028F9" w:rsidP="005028F9">
      <w:pPr>
        <w:pStyle w:val="Heading3"/>
        <w:ind w:left="0" w:firstLine="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i w:val="0"/>
          <w:sz w:val="24"/>
          <w:szCs w:val="24"/>
        </w:rPr>
        <w:t>Spring 1998</w:t>
      </w: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tab/>
        <w:t>Instructor, Historical Approaches to Sociology</w:t>
      </w:r>
    </w:p>
    <w:p w14:paraId="0959C0F9" w14:textId="77777777" w:rsidR="005028F9" w:rsidRPr="00E57B19" w:rsidRDefault="005028F9" w:rsidP="00CE4367">
      <w:pPr>
        <w:numPr>
          <w:ilvl w:val="3"/>
          <w:numId w:val="12"/>
        </w:numPr>
        <w:tabs>
          <w:tab w:val="clear" w:pos="2880"/>
          <w:tab w:val="left" w:pos="1440"/>
          <w:tab w:val="left" w:pos="1800"/>
          <w:tab w:val="num" w:pos="2520"/>
        </w:tabs>
        <w:ind w:left="252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Designed course syllabus and selected course readings.</w:t>
      </w:r>
    </w:p>
    <w:p w14:paraId="534CD64A" w14:textId="77777777" w:rsidR="005028F9" w:rsidRPr="00E57B19" w:rsidRDefault="005028F9" w:rsidP="00CE4367">
      <w:pPr>
        <w:pStyle w:val="BodyTextIndent"/>
        <w:numPr>
          <w:ilvl w:val="3"/>
          <w:numId w:val="12"/>
        </w:numPr>
        <w:tabs>
          <w:tab w:val="clear" w:pos="1440"/>
          <w:tab w:val="clear" w:pos="2880"/>
          <w:tab w:val="num" w:pos="2520"/>
        </w:tabs>
        <w:ind w:left="252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Students required </w:t>
      </w:r>
      <w:proofErr w:type="gramStart"/>
      <w:r w:rsidRPr="00E57B19">
        <w:rPr>
          <w:rFonts w:ascii="Garamond" w:hAnsi="Garamond"/>
          <w:sz w:val="24"/>
          <w:szCs w:val="24"/>
        </w:rPr>
        <w:t>to use</w:t>
      </w:r>
      <w:proofErr w:type="gramEnd"/>
      <w:r w:rsidRPr="00E57B19">
        <w:rPr>
          <w:rFonts w:ascii="Garamond" w:hAnsi="Garamond"/>
          <w:sz w:val="24"/>
          <w:szCs w:val="24"/>
        </w:rPr>
        <w:t xml:space="preserve"> archival materials for research project.</w:t>
      </w:r>
    </w:p>
    <w:p w14:paraId="45C5B9D0" w14:textId="77777777" w:rsidR="005028F9" w:rsidRPr="00E57B19" w:rsidRDefault="005028F9" w:rsidP="005028F9">
      <w:pPr>
        <w:rPr>
          <w:rFonts w:ascii="Garamond" w:hAnsi="Garamond"/>
          <w:sz w:val="24"/>
          <w:szCs w:val="24"/>
        </w:rPr>
      </w:pPr>
    </w:p>
    <w:p w14:paraId="4D762DBD" w14:textId="77777777" w:rsidR="005028F9" w:rsidRPr="00E57B19" w:rsidRDefault="005028F9" w:rsidP="005028F9">
      <w:pPr>
        <w:pStyle w:val="Heading3"/>
        <w:ind w:left="0" w:firstLine="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i w:val="0"/>
          <w:sz w:val="24"/>
          <w:szCs w:val="24"/>
        </w:rPr>
        <w:t>Spring 1997</w:t>
      </w: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tab/>
        <w:t xml:space="preserve">Teaching Fellow </w:t>
      </w:r>
    </w:p>
    <w:p w14:paraId="49C588F2" w14:textId="77777777" w:rsidR="005028F9" w:rsidRPr="00E57B19" w:rsidRDefault="00FB2FFD" w:rsidP="005028F9">
      <w:pPr>
        <w:rPr>
          <w:rFonts w:ascii="Garamond" w:hAnsi="Garamond"/>
          <w:sz w:val="24"/>
          <w:szCs w:val="24"/>
        </w:rPr>
      </w:pPr>
      <w:proofErr w:type="gramStart"/>
      <w:r w:rsidRPr="00E57B19">
        <w:rPr>
          <w:rFonts w:ascii="Garamond" w:hAnsi="Garamond"/>
          <w:sz w:val="24"/>
          <w:szCs w:val="24"/>
        </w:rPr>
        <w:t>to</w:t>
      </w:r>
      <w:proofErr w:type="gramEnd"/>
      <w:r w:rsidRPr="00E57B19">
        <w:rPr>
          <w:rFonts w:ascii="Garamond" w:hAnsi="Garamond"/>
          <w:sz w:val="24"/>
          <w:szCs w:val="24"/>
        </w:rPr>
        <w:t xml:space="preserve"> Fall 1994</w:t>
      </w:r>
      <w:r w:rsidRPr="00E57B19">
        <w:rPr>
          <w:rFonts w:ascii="Garamond" w:hAnsi="Garamond"/>
          <w:sz w:val="24"/>
          <w:szCs w:val="24"/>
        </w:rPr>
        <w:tab/>
      </w:r>
      <w:r w:rsidR="005028F9" w:rsidRPr="00E57B19">
        <w:rPr>
          <w:rFonts w:ascii="Garamond" w:hAnsi="Garamond"/>
          <w:sz w:val="24"/>
          <w:szCs w:val="24"/>
        </w:rPr>
        <w:tab/>
      </w:r>
      <w:r w:rsidR="005028F9" w:rsidRPr="00E57B19">
        <w:rPr>
          <w:rFonts w:ascii="Garamond" w:hAnsi="Garamond"/>
          <w:sz w:val="24"/>
          <w:szCs w:val="24"/>
        </w:rPr>
        <w:sym w:font="Symbol" w:char="F0B7"/>
      </w:r>
      <w:r w:rsidR="005028F9" w:rsidRPr="00E57B19">
        <w:rPr>
          <w:rFonts w:ascii="Garamond" w:hAnsi="Garamond"/>
          <w:sz w:val="24"/>
          <w:szCs w:val="24"/>
        </w:rPr>
        <w:t xml:space="preserve">   </w:t>
      </w:r>
      <w:r w:rsidR="00CE4367" w:rsidRPr="00E57B19">
        <w:rPr>
          <w:rFonts w:ascii="Garamond" w:hAnsi="Garamond"/>
          <w:sz w:val="24"/>
          <w:szCs w:val="24"/>
        </w:rPr>
        <w:t xml:space="preserve"> </w:t>
      </w:r>
      <w:r w:rsidR="005028F9" w:rsidRPr="00E57B19">
        <w:rPr>
          <w:rFonts w:ascii="Garamond" w:hAnsi="Garamond"/>
          <w:sz w:val="24"/>
          <w:szCs w:val="24"/>
        </w:rPr>
        <w:t>Formation of Modern American Culture, American Studies Dep</w:t>
      </w:r>
      <w:r w:rsidR="00CE4367" w:rsidRPr="00E57B19">
        <w:rPr>
          <w:rFonts w:ascii="Garamond" w:hAnsi="Garamond"/>
          <w:sz w:val="24"/>
          <w:szCs w:val="24"/>
        </w:rPr>
        <w:t>t.</w:t>
      </w:r>
    </w:p>
    <w:p w14:paraId="3A238B39" w14:textId="77777777" w:rsidR="005028F9" w:rsidRPr="00E57B19" w:rsidRDefault="005028F9" w:rsidP="00CE4367">
      <w:pPr>
        <w:pStyle w:val="Heading7"/>
        <w:numPr>
          <w:ilvl w:val="3"/>
          <w:numId w:val="13"/>
        </w:numPr>
        <w:tabs>
          <w:tab w:val="clear" w:pos="2880"/>
          <w:tab w:val="left" w:pos="1440"/>
          <w:tab w:val="left" w:pos="1800"/>
          <w:tab w:val="left" w:pos="2160"/>
          <w:tab w:val="left" w:pos="2520"/>
        </w:tabs>
        <w:ind w:left="2520"/>
        <w:rPr>
          <w:rFonts w:ascii="Garamond" w:hAnsi="Garamond"/>
          <w:szCs w:val="24"/>
        </w:rPr>
      </w:pPr>
      <w:r w:rsidRPr="00E57B19">
        <w:rPr>
          <w:rFonts w:ascii="Garamond" w:hAnsi="Garamond"/>
          <w:szCs w:val="24"/>
        </w:rPr>
        <w:t>Methods of Inquiry, Sociology Department (twice)</w:t>
      </w:r>
    </w:p>
    <w:p w14:paraId="00A0E559" w14:textId="77777777" w:rsidR="005028F9" w:rsidRPr="00E57B19" w:rsidRDefault="005028F9" w:rsidP="00CE4367">
      <w:pPr>
        <w:numPr>
          <w:ilvl w:val="3"/>
          <w:numId w:val="13"/>
        </w:numPr>
        <w:tabs>
          <w:tab w:val="clear" w:pos="2880"/>
          <w:tab w:val="left" w:pos="2520"/>
        </w:tabs>
        <w:ind w:left="252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Culture and Society in America, Sociology Department (twice)</w:t>
      </w:r>
    </w:p>
    <w:p w14:paraId="74337F2C" w14:textId="11CC1C70" w:rsidR="00E77D40" w:rsidRPr="00E57B19" w:rsidRDefault="005028F9" w:rsidP="0077116C">
      <w:pPr>
        <w:numPr>
          <w:ilvl w:val="3"/>
          <w:numId w:val="13"/>
        </w:numPr>
        <w:tabs>
          <w:tab w:val="clear" w:pos="2880"/>
          <w:tab w:val="left" w:pos="2520"/>
        </w:tabs>
        <w:ind w:left="252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Social Deviance, Sociology Department </w:t>
      </w:r>
    </w:p>
    <w:p w14:paraId="76A29DA9" w14:textId="77777777" w:rsidR="008B064A" w:rsidRPr="00E57B19" w:rsidRDefault="008B064A" w:rsidP="008B064A">
      <w:pPr>
        <w:rPr>
          <w:rFonts w:ascii="Garamond" w:hAnsi="Garamond"/>
        </w:rPr>
      </w:pPr>
    </w:p>
    <w:p w14:paraId="57876523" w14:textId="77777777" w:rsidR="00CA7D72" w:rsidRPr="00E57B19" w:rsidRDefault="00CA7D72">
      <w:pPr>
        <w:pStyle w:val="Heading7"/>
        <w:rPr>
          <w:rFonts w:ascii="Garamond" w:hAnsi="Garamond" w:cs="Arial"/>
          <w:b/>
          <w:caps/>
          <w:szCs w:val="24"/>
        </w:rPr>
      </w:pPr>
      <w:r w:rsidRPr="00E57B19">
        <w:rPr>
          <w:rFonts w:ascii="Garamond" w:hAnsi="Garamond" w:cs="Arial"/>
          <w:b/>
          <w:caps/>
          <w:szCs w:val="24"/>
        </w:rPr>
        <w:t>TRAINING</w:t>
      </w:r>
    </w:p>
    <w:p w14:paraId="003FDC97" w14:textId="77777777" w:rsidR="00CA7D72" w:rsidRPr="00E57B19" w:rsidRDefault="00CA7D72">
      <w:pPr>
        <w:rPr>
          <w:rFonts w:ascii="Garamond" w:hAnsi="Garamond"/>
          <w:sz w:val="24"/>
          <w:szCs w:val="24"/>
        </w:rPr>
      </w:pPr>
    </w:p>
    <w:p w14:paraId="2CFE3D69" w14:textId="77777777" w:rsidR="00D039AB" w:rsidRPr="00E57B19" w:rsidRDefault="00D039AB" w:rsidP="00D039AB">
      <w:pPr>
        <w:ind w:left="144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b/>
          <w:sz w:val="24"/>
          <w:szCs w:val="24"/>
        </w:rPr>
        <w:t xml:space="preserve">HIV Intervention Science Training Program for Racial/Ethnic Minority Investigators </w:t>
      </w:r>
      <w:r w:rsidRPr="00E57B19">
        <w:rPr>
          <w:rFonts w:ascii="Garamond" w:hAnsi="Garamond"/>
          <w:sz w:val="24"/>
          <w:szCs w:val="24"/>
        </w:rPr>
        <w:t xml:space="preserve">at Columbia University’s School of </w:t>
      </w:r>
      <w:proofErr w:type="gramStart"/>
      <w:r w:rsidRPr="00E57B19">
        <w:rPr>
          <w:rFonts w:ascii="Garamond" w:hAnsi="Garamond"/>
          <w:sz w:val="24"/>
          <w:szCs w:val="24"/>
        </w:rPr>
        <w:t>Social Work</w:t>
      </w:r>
      <w:proofErr w:type="gramEnd"/>
      <w:r w:rsidRPr="00E57B19">
        <w:rPr>
          <w:rFonts w:ascii="Garamond" w:hAnsi="Garamond"/>
          <w:sz w:val="24"/>
          <w:szCs w:val="24"/>
        </w:rPr>
        <w:t>.</w:t>
      </w:r>
      <w:r w:rsidRPr="00E57B19">
        <w:rPr>
          <w:rFonts w:ascii="Garamond" w:hAnsi="Garamond"/>
          <w:b/>
          <w:sz w:val="24"/>
          <w:szCs w:val="24"/>
        </w:rPr>
        <w:t xml:space="preserve"> </w:t>
      </w:r>
      <w:r w:rsidRPr="00E57B19">
        <w:rPr>
          <w:rFonts w:ascii="Garamond" w:hAnsi="Garamond"/>
          <w:sz w:val="24"/>
          <w:szCs w:val="24"/>
        </w:rPr>
        <w:t>The program provides two-week training on grant writing, mentorship and 10K in funds for a research project.</w:t>
      </w:r>
    </w:p>
    <w:p w14:paraId="3086B399" w14:textId="77777777" w:rsidR="00D039AB" w:rsidRPr="00E57B19" w:rsidRDefault="00D039AB" w:rsidP="00D039AB">
      <w:pPr>
        <w:ind w:left="1440"/>
        <w:rPr>
          <w:rFonts w:ascii="Garamond" w:hAnsi="Garamond"/>
          <w:b/>
          <w:sz w:val="24"/>
          <w:szCs w:val="24"/>
        </w:rPr>
      </w:pPr>
    </w:p>
    <w:p w14:paraId="3AA4BD43" w14:textId="77777777" w:rsidR="00D039AB" w:rsidRPr="00E57B19" w:rsidRDefault="00D039AB" w:rsidP="00D039AB">
      <w:pPr>
        <w:ind w:left="1440"/>
        <w:rPr>
          <w:rFonts w:ascii="Garamond" w:hAnsi="Garamond"/>
          <w:b/>
          <w:sz w:val="24"/>
          <w:szCs w:val="24"/>
        </w:rPr>
      </w:pPr>
      <w:r w:rsidRPr="00E57B19">
        <w:rPr>
          <w:rFonts w:ascii="Garamond" w:hAnsi="Garamond"/>
          <w:b/>
          <w:sz w:val="24"/>
          <w:szCs w:val="24"/>
        </w:rPr>
        <w:t>Minority Researcher Infrastructure Support Program (MRISP)</w:t>
      </w:r>
    </w:p>
    <w:p w14:paraId="5CFD9485" w14:textId="77777777" w:rsidR="00D039AB" w:rsidRPr="00E57B19" w:rsidRDefault="00D039AB" w:rsidP="00D039AB">
      <w:pPr>
        <w:ind w:left="144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Training by Rafael Diaz, selected from SFSU faculty to participate in Grant Writing workshop, 2004.</w:t>
      </w:r>
    </w:p>
    <w:p w14:paraId="0737A2B6" w14:textId="77777777" w:rsidR="00D039AB" w:rsidRPr="00E57B19" w:rsidRDefault="00D039AB" w:rsidP="00D039AB">
      <w:pPr>
        <w:rPr>
          <w:rFonts w:ascii="Garamond" w:hAnsi="Garamond"/>
        </w:rPr>
      </w:pPr>
    </w:p>
    <w:p w14:paraId="7C69E546" w14:textId="77777777" w:rsidR="00CA7D72" w:rsidRPr="00E57B19" w:rsidRDefault="00CA7D72">
      <w:pPr>
        <w:pStyle w:val="Heading8"/>
        <w:ind w:left="720" w:firstLine="720"/>
        <w:rPr>
          <w:rFonts w:ascii="Garamond" w:hAnsi="Garamond"/>
          <w:szCs w:val="24"/>
        </w:rPr>
      </w:pPr>
      <w:r w:rsidRPr="00E57B19">
        <w:rPr>
          <w:rFonts w:ascii="Garamond" w:hAnsi="Garamond"/>
          <w:szCs w:val="24"/>
        </w:rPr>
        <w:t>Office of AIDS Research and National Institutes of Health</w:t>
      </w:r>
    </w:p>
    <w:p w14:paraId="058DA160" w14:textId="77777777" w:rsidR="00CA7D72" w:rsidRPr="00E57B19" w:rsidRDefault="00CA7D72">
      <w:pPr>
        <w:ind w:left="144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Training and Career Development Workshop on HIV Prevention Research for and by Raci</w:t>
      </w:r>
      <w:r w:rsidR="0036271C" w:rsidRPr="00E57B19">
        <w:rPr>
          <w:rFonts w:ascii="Garamond" w:hAnsi="Garamond"/>
          <w:sz w:val="24"/>
          <w:szCs w:val="24"/>
        </w:rPr>
        <w:t>al and Ethnic Minorities,</w:t>
      </w:r>
      <w:r w:rsidRPr="00E57B19">
        <w:rPr>
          <w:rFonts w:ascii="Garamond" w:hAnsi="Garamond"/>
          <w:sz w:val="24"/>
          <w:szCs w:val="24"/>
        </w:rPr>
        <w:t xml:space="preserve"> July 26-27, 2003, Atlanta, Georgia.</w:t>
      </w:r>
    </w:p>
    <w:p w14:paraId="25748591" w14:textId="77777777" w:rsidR="00770D0F" w:rsidRPr="00E57B19" w:rsidRDefault="00770D0F">
      <w:pPr>
        <w:pStyle w:val="Heading8"/>
        <w:ind w:left="720" w:firstLine="720"/>
        <w:rPr>
          <w:rFonts w:ascii="Garamond" w:hAnsi="Garamond"/>
          <w:szCs w:val="24"/>
        </w:rPr>
      </w:pPr>
    </w:p>
    <w:p w14:paraId="0234CD2B" w14:textId="77777777" w:rsidR="00CA7D72" w:rsidRPr="00E57B19" w:rsidRDefault="00CA7D72">
      <w:pPr>
        <w:pStyle w:val="Heading8"/>
        <w:ind w:left="720" w:firstLine="720"/>
        <w:rPr>
          <w:rFonts w:ascii="Garamond" w:hAnsi="Garamond"/>
          <w:szCs w:val="24"/>
        </w:rPr>
      </w:pPr>
      <w:r w:rsidRPr="00E57B19">
        <w:rPr>
          <w:rFonts w:ascii="Garamond" w:hAnsi="Garamond"/>
          <w:szCs w:val="24"/>
        </w:rPr>
        <w:t>The Kinsey Institute for Research in Sex, Gender, and Reproduction</w:t>
      </w:r>
    </w:p>
    <w:p w14:paraId="3EAF94A8" w14:textId="77777777" w:rsidR="00CA7D72" w:rsidRPr="00E57B19" w:rsidRDefault="00CA7D72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tab/>
        <w:t>2002 Summer Research Institute “Interventions for High Risk Sexual Behavior:</w:t>
      </w:r>
    </w:p>
    <w:p w14:paraId="70E6C70C" w14:textId="674FF32C" w:rsidR="00CA7D72" w:rsidRPr="00E57B19" w:rsidRDefault="00CA7D72">
      <w:pPr>
        <w:ind w:left="144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Design</w:t>
      </w:r>
      <w:r w:rsidR="00FA625A" w:rsidRPr="00E57B19">
        <w:rPr>
          <w:rFonts w:ascii="Garamond" w:hAnsi="Garamond"/>
          <w:sz w:val="24"/>
          <w:szCs w:val="24"/>
        </w:rPr>
        <w:t>, Implementation and Evaluation,</w:t>
      </w:r>
      <w:r w:rsidR="000F082F">
        <w:rPr>
          <w:rFonts w:ascii="Garamond" w:hAnsi="Garamond"/>
          <w:sz w:val="24"/>
          <w:szCs w:val="24"/>
        </w:rPr>
        <w:t xml:space="preserve">” </w:t>
      </w:r>
      <w:r w:rsidRPr="00E57B19">
        <w:rPr>
          <w:rFonts w:ascii="Garamond" w:hAnsi="Garamond"/>
          <w:sz w:val="24"/>
          <w:szCs w:val="24"/>
        </w:rPr>
        <w:t>June 9</w:t>
      </w:r>
      <w:r w:rsidR="0044472D" w:rsidRPr="00E57B19">
        <w:rPr>
          <w:rFonts w:ascii="Garamond" w:hAnsi="Garamond"/>
          <w:sz w:val="24"/>
          <w:szCs w:val="24"/>
        </w:rPr>
        <w:t>-16, 2002</w:t>
      </w:r>
      <w:r w:rsidR="000F082F">
        <w:rPr>
          <w:rFonts w:ascii="Garamond" w:hAnsi="Garamond"/>
          <w:sz w:val="24"/>
          <w:szCs w:val="24"/>
        </w:rPr>
        <w:t>.</w:t>
      </w:r>
      <w:r w:rsidR="0044472D" w:rsidRPr="00E57B19">
        <w:rPr>
          <w:rFonts w:ascii="Garamond" w:hAnsi="Garamond"/>
          <w:sz w:val="24"/>
          <w:szCs w:val="24"/>
        </w:rPr>
        <w:t xml:space="preserve"> </w:t>
      </w:r>
      <w:r w:rsidRPr="00E57B19">
        <w:rPr>
          <w:rFonts w:ascii="Garamond" w:hAnsi="Garamond"/>
          <w:sz w:val="24"/>
          <w:szCs w:val="24"/>
        </w:rPr>
        <w:t>Kinsey Institute, Indiana University, Bloomington, Indiana.</w:t>
      </w:r>
    </w:p>
    <w:p w14:paraId="606F1C48" w14:textId="77777777" w:rsidR="00315C89" w:rsidRPr="00E57B19" w:rsidRDefault="00315C89">
      <w:pPr>
        <w:pStyle w:val="Heading4"/>
        <w:rPr>
          <w:rFonts w:ascii="Garamond" w:hAnsi="Garamond"/>
          <w:sz w:val="24"/>
          <w:szCs w:val="24"/>
        </w:rPr>
      </w:pPr>
    </w:p>
    <w:p w14:paraId="219CD8FD" w14:textId="77777777" w:rsidR="00CA7D72" w:rsidRPr="00E57B19" w:rsidRDefault="00CA7D72">
      <w:pPr>
        <w:pStyle w:val="Heading4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Research Design in Qualitative Social Inquiry</w:t>
      </w:r>
    </w:p>
    <w:p w14:paraId="193D2BCB" w14:textId="77777777" w:rsidR="00CA7D72" w:rsidRPr="00E57B19" w:rsidRDefault="00CA7D72">
      <w:pPr>
        <w:ind w:left="144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Training by Gary </w:t>
      </w:r>
      <w:proofErr w:type="spellStart"/>
      <w:r w:rsidRPr="00E57B19">
        <w:rPr>
          <w:rFonts w:ascii="Garamond" w:hAnsi="Garamond"/>
          <w:sz w:val="24"/>
          <w:szCs w:val="24"/>
        </w:rPr>
        <w:t>Dowsett</w:t>
      </w:r>
      <w:proofErr w:type="spellEnd"/>
      <w:r w:rsidRPr="00E57B19">
        <w:rPr>
          <w:rFonts w:ascii="Garamond" w:hAnsi="Garamond"/>
          <w:sz w:val="24"/>
          <w:szCs w:val="24"/>
        </w:rPr>
        <w:t>, Ph.D. at the HIV Center, Columbia University, October 16–20, 2000.</w:t>
      </w:r>
    </w:p>
    <w:p w14:paraId="5AC5C1F8" w14:textId="77777777" w:rsidR="003C06EC" w:rsidRPr="00E57B19" w:rsidRDefault="003C06EC">
      <w:pPr>
        <w:ind w:left="1440"/>
        <w:rPr>
          <w:rFonts w:ascii="Garamond" w:hAnsi="Garamond"/>
          <w:sz w:val="24"/>
          <w:szCs w:val="24"/>
        </w:rPr>
      </w:pPr>
    </w:p>
    <w:p w14:paraId="3F0CFC9B" w14:textId="77777777" w:rsidR="00A033A8" w:rsidRPr="00E57B19" w:rsidRDefault="00A033A8" w:rsidP="00827084">
      <w:pPr>
        <w:rPr>
          <w:rFonts w:ascii="Garamond" w:hAnsi="Garamond" w:cs="Arial"/>
          <w:b/>
          <w:caps/>
          <w:sz w:val="24"/>
          <w:szCs w:val="24"/>
        </w:rPr>
      </w:pPr>
    </w:p>
    <w:p w14:paraId="69CEAD53" w14:textId="77777777" w:rsidR="00E31901" w:rsidRDefault="00E31901" w:rsidP="00827084">
      <w:pPr>
        <w:rPr>
          <w:rFonts w:ascii="Garamond" w:hAnsi="Garamond" w:cs="Arial"/>
          <w:b/>
          <w:caps/>
          <w:sz w:val="24"/>
          <w:szCs w:val="24"/>
        </w:rPr>
      </w:pPr>
    </w:p>
    <w:p w14:paraId="7043A312" w14:textId="77777777" w:rsidR="00827084" w:rsidRPr="00E57B19" w:rsidRDefault="00827084" w:rsidP="00827084">
      <w:pPr>
        <w:rPr>
          <w:rFonts w:ascii="Garamond" w:hAnsi="Garamond" w:cs="Arial"/>
          <w:b/>
          <w:caps/>
          <w:sz w:val="24"/>
          <w:szCs w:val="24"/>
        </w:rPr>
      </w:pPr>
      <w:r w:rsidRPr="00E57B19">
        <w:rPr>
          <w:rFonts w:ascii="Garamond" w:hAnsi="Garamond" w:cs="Arial"/>
          <w:b/>
          <w:caps/>
          <w:sz w:val="24"/>
          <w:szCs w:val="24"/>
        </w:rPr>
        <w:lastRenderedPageBreak/>
        <w:t>Publications</w:t>
      </w:r>
    </w:p>
    <w:p w14:paraId="6DD3C9E5" w14:textId="77777777" w:rsidR="00827084" w:rsidRPr="00E57B19" w:rsidRDefault="00827084" w:rsidP="00827084">
      <w:pPr>
        <w:rPr>
          <w:rFonts w:ascii="Garamond" w:hAnsi="Garamond" w:cs="Arial"/>
          <w:b/>
          <w:caps/>
          <w:sz w:val="24"/>
          <w:szCs w:val="24"/>
        </w:rPr>
      </w:pPr>
    </w:p>
    <w:p w14:paraId="70F546CE" w14:textId="77777777" w:rsidR="00827084" w:rsidRPr="00E57B19" w:rsidRDefault="00827084" w:rsidP="00827084">
      <w:pPr>
        <w:rPr>
          <w:rFonts w:ascii="Garamond" w:hAnsi="Garamond" w:cs="Arial"/>
          <w:b/>
          <w:sz w:val="24"/>
          <w:szCs w:val="24"/>
          <w:u w:val="single"/>
        </w:rPr>
      </w:pPr>
      <w:r w:rsidRPr="00E57B19">
        <w:rPr>
          <w:rFonts w:ascii="Garamond" w:hAnsi="Garamond" w:cs="Arial"/>
          <w:b/>
          <w:sz w:val="24"/>
          <w:szCs w:val="24"/>
          <w:u w:val="single"/>
        </w:rPr>
        <w:t>Peer-reviewed journal articles</w:t>
      </w:r>
    </w:p>
    <w:p w14:paraId="7608F315" w14:textId="77777777" w:rsidR="009839DB" w:rsidRPr="00E57B19" w:rsidRDefault="009839DB" w:rsidP="00BA0779">
      <w:pPr>
        <w:rPr>
          <w:rFonts w:ascii="Garamond" w:hAnsi="Garamond"/>
          <w:sz w:val="24"/>
          <w:szCs w:val="24"/>
        </w:rPr>
      </w:pPr>
    </w:p>
    <w:p w14:paraId="0858BA79" w14:textId="5A4EEB6F" w:rsidR="000F082F" w:rsidRPr="004F7BB8" w:rsidRDefault="000F082F" w:rsidP="000F082F">
      <w:pPr>
        <w:ind w:left="360" w:hanging="360"/>
        <w:rPr>
          <w:rFonts w:ascii="Garamond" w:hAnsi="Garamond"/>
          <w:sz w:val="24"/>
          <w:szCs w:val="24"/>
        </w:rPr>
      </w:pPr>
      <w:proofErr w:type="spellStart"/>
      <w:r w:rsidRPr="005C088A">
        <w:rPr>
          <w:rFonts w:ascii="Garamond" w:hAnsi="Garamond"/>
          <w:sz w:val="24"/>
          <w:szCs w:val="24"/>
          <w:lang w:val="fr-FR"/>
        </w:rPr>
        <w:t>Melendez</w:t>
      </w:r>
      <w:proofErr w:type="spellEnd"/>
      <w:r w:rsidRPr="005C088A">
        <w:rPr>
          <w:rFonts w:ascii="Garamond" w:hAnsi="Garamond"/>
          <w:sz w:val="24"/>
          <w:szCs w:val="24"/>
          <w:lang w:val="fr-FR"/>
        </w:rPr>
        <w:t>, R.M</w:t>
      </w:r>
      <w:r w:rsidRPr="004F7BB8">
        <w:rPr>
          <w:rFonts w:ascii="Garamond" w:hAnsi="Garamond"/>
          <w:sz w:val="24"/>
          <w:szCs w:val="24"/>
          <w:lang w:val="fr-FR"/>
        </w:rPr>
        <w:t xml:space="preserve">., </w:t>
      </w:r>
      <w:proofErr w:type="spellStart"/>
      <w:r w:rsidRPr="004F7BB8">
        <w:rPr>
          <w:rFonts w:ascii="Garamond" w:hAnsi="Garamond"/>
          <w:sz w:val="24"/>
          <w:szCs w:val="24"/>
          <w:lang w:val="fr-FR"/>
        </w:rPr>
        <w:t>Zepe</w:t>
      </w:r>
      <w:r>
        <w:rPr>
          <w:rFonts w:ascii="Garamond" w:hAnsi="Garamond"/>
          <w:sz w:val="24"/>
          <w:szCs w:val="24"/>
          <w:lang w:val="fr-FR"/>
        </w:rPr>
        <w:t>da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, J., Fuentes, K., </w:t>
      </w:r>
      <w:proofErr w:type="spellStart"/>
      <w:r>
        <w:rPr>
          <w:rFonts w:ascii="Garamond" w:hAnsi="Garamond"/>
          <w:sz w:val="24"/>
          <w:szCs w:val="24"/>
          <w:lang w:val="fr-FR"/>
        </w:rPr>
        <w:t>Alaniz</w:t>
      </w:r>
      <w:proofErr w:type="spellEnd"/>
      <w:r>
        <w:rPr>
          <w:rFonts w:ascii="Garamond" w:hAnsi="Garamond"/>
          <w:sz w:val="24"/>
          <w:szCs w:val="24"/>
          <w:lang w:val="fr-FR"/>
        </w:rPr>
        <w:t>, G.</w:t>
      </w:r>
      <w:r w:rsidRPr="004F7BB8">
        <w:rPr>
          <w:rFonts w:ascii="Garamond" w:hAnsi="Garamond"/>
          <w:sz w:val="24"/>
          <w:szCs w:val="24"/>
          <w:lang w:val="fr-FR"/>
        </w:rPr>
        <w:t xml:space="preserve"> </w:t>
      </w:r>
      <w:proofErr w:type="gramStart"/>
      <w:r w:rsidRPr="004F7BB8">
        <w:rPr>
          <w:rFonts w:ascii="Garamond" w:hAnsi="Garamond"/>
          <w:sz w:val="24"/>
          <w:szCs w:val="24"/>
          <w:lang w:val="fr-FR"/>
        </w:rPr>
        <w:t>( 2017</w:t>
      </w:r>
      <w:proofErr w:type="gramEnd"/>
      <w:r w:rsidRPr="004F7BB8">
        <w:rPr>
          <w:rFonts w:ascii="Garamond" w:hAnsi="Garamond"/>
          <w:sz w:val="24"/>
          <w:szCs w:val="24"/>
          <w:lang w:val="fr-FR"/>
        </w:rPr>
        <w:t xml:space="preserve">).  </w:t>
      </w:r>
      <w:r w:rsidRPr="004F7BB8">
        <w:rPr>
          <w:rFonts w:ascii="Garamond" w:hAnsi="Garamond"/>
          <w:sz w:val="24"/>
          <w:szCs w:val="24"/>
        </w:rPr>
        <w:t>HIV-Positive Latinas: Families, secrecy and care. (</w:t>
      </w:r>
      <w:proofErr w:type="gramStart"/>
      <w:r>
        <w:rPr>
          <w:rFonts w:ascii="Garamond" w:hAnsi="Garamond"/>
          <w:sz w:val="24"/>
          <w:szCs w:val="24"/>
        </w:rPr>
        <w:t>submitted</w:t>
      </w:r>
      <w:proofErr w:type="gramEnd"/>
      <w:r w:rsidRPr="004F7BB8">
        <w:rPr>
          <w:rFonts w:ascii="Garamond" w:hAnsi="Garamond"/>
          <w:sz w:val="24"/>
          <w:szCs w:val="24"/>
        </w:rPr>
        <w:t>).</w:t>
      </w:r>
    </w:p>
    <w:p w14:paraId="4EF66915" w14:textId="77777777" w:rsidR="000F082F" w:rsidRDefault="000F082F" w:rsidP="00565F8C">
      <w:pPr>
        <w:rPr>
          <w:rFonts w:ascii="Garamond" w:hAnsi="Garamond"/>
          <w:sz w:val="24"/>
          <w:szCs w:val="24"/>
          <w:lang w:val="fr-FR"/>
        </w:rPr>
      </w:pPr>
    </w:p>
    <w:p w14:paraId="1086CFA0" w14:textId="77777777" w:rsidR="000F082F" w:rsidRDefault="000F082F" w:rsidP="00565F8C">
      <w:pPr>
        <w:rPr>
          <w:rFonts w:ascii="Garamond" w:hAnsi="Garamond"/>
          <w:sz w:val="24"/>
          <w:szCs w:val="24"/>
          <w:lang w:val="fr-FR"/>
        </w:rPr>
      </w:pPr>
    </w:p>
    <w:p w14:paraId="3AD6C8D2" w14:textId="4853D042" w:rsidR="00565F8C" w:rsidRPr="00E57B19" w:rsidRDefault="003F656F" w:rsidP="00565F8C">
      <w:pPr>
        <w:rPr>
          <w:rFonts w:ascii="Garamond" w:hAnsi="Garamond"/>
          <w:sz w:val="24"/>
          <w:szCs w:val="24"/>
        </w:rPr>
      </w:pPr>
      <w:proofErr w:type="spellStart"/>
      <w:r w:rsidRPr="00E57B19">
        <w:rPr>
          <w:rFonts w:ascii="Garamond" w:hAnsi="Garamond"/>
          <w:sz w:val="24"/>
          <w:szCs w:val="24"/>
          <w:lang w:val="fr-FR"/>
        </w:rPr>
        <w:t>Melendez</w:t>
      </w:r>
      <w:proofErr w:type="spellEnd"/>
      <w:r w:rsidR="00565F8C" w:rsidRPr="00E57B19">
        <w:rPr>
          <w:rFonts w:ascii="Garamond" w:hAnsi="Garamond"/>
          <w:sz w:val="24"/>
          <w:szCs w:val="24"/>
          <w:lang w:val="fr-FR"/>
        </w:rPr>
        <w:t xml:space="preserve">, R.M., </w:t>
      </w:r>
      <w:proofErr w:type="spellStart"/>
      <w:r w:rsidRPr="00E57B19">
        <w:rPr>
          <w:rFonts w:ascii="Garamond" w:hAnsi="Garamond"/>
          <w:sz w:val="24"/>
          <w:szCs w:val="24"/>
          <w:lang w:val="fr-FR"/>
        </w:rPr>
        <w:t>Zepeda</w:t>
      </w:r>
      <w:proofErr w:type="spellEnd"/>
      <w:r w:rsidRPr="00E57B19">
        <w:rPr>
          <w:rFonts w:ascii="Garamond" w:hAnsi="Garamond"/>
          <w:sz w:val="24"/>
          <w:szCs w:val="24"/>
          <w:lang w:val="fr-FR"/>
        </w:rPr>
        <w:t>, J.</w:t>
      </w:r>
      <w:r w:rsidR="00565F8C" w:rsidRPr="00E57B19">
        <w:rPr>
          <w:rFonts w:ascii="Garamond" w:hAnsi="Garamond"/>
          <w:sz w:val="24"/>
          <w:szCs w:val="24"/>
          <w:lang w:val="fr-FR"/>
        </w:rPr>
        <w:t xml:space="preserve">, </w:t>
      </w:r>
      <w:r w:rsidR="00565F8C" w:rsidRPr="00E57B19">
        <w:rPr>
          <w:rFonts w:ascii="Garamond" w:hAnsi="Garamond"/>
          <w:sz w:val="24"/>
          <w:szCs w:val="24"/>
        </w:rPr>
        <w:t>Lozano-</w:t>
      </w:r>
      <w:proofErr w:type="spellStart"/>
      <w:r w:rsidR="00565F8C" w:rsidRPr="00E57B19">
        <w:rPr>
          <w:rFonts w:ascii="Garamond" w:hAnsi="Garamond"/>
          <w:sz w:val="24"/>
          <w:szCs w:val="24"/>
        </w:rPr>
        <w:t>Verduzco</w:t>
      </w:r>
      <w:proofErr w:type="spellEnd"/>
      <w:r w:rsidR="00565F8C" w:rsidRPr="00E57B19">
        <w:rPr>
          <w:rFonts w:ascii="Garamond" w:hAnsi="Garamond"/>
          <w:sz w:val="24"/>
          <w:szCs w:val="24"/>
        </w:rPr>
        <w:t xml:space="preserve">, I., </w:t>
      </w:r>
      <w:proofErr w:type="spellStart"/>
      <w:r w:rsidR="00565F8C" w:rsidRPr="00E57B19">
        <w:rPr>
          <w:rFonts w:ascii="Garamond" w:hAnsi="Garamond"/>
          <w:sz w:val="24"/>
          <w:szCs w:val="24"/>
        </w:rPr>
        <w:t>Samaniego</w:t>
      </w:r>
      <w:proofErr w:type="spellEnd"/>
      <w:r w:rsidR="00565F8C" w:rsidRPr="00E57B19">
        <w:rPr>
          <w:rFonts w:ascii="Garamond" w:hAnsi="Garamond"/>
          <w:sz w:val="24"/>
          <w:szCs w:val="24"/>
        </w:rPr>
        <w:t xml:space="preserve">, R. and Garcia, C. </w:t>
      </w:r>
    </w:p>
    <w:p w14:paraId="7C3386A8" w14:textId="73CB5835" w:rsidR="003F656F" w:rsidRPr="00E57B19" w:rsidRDefault="003F656F" w:rsidP="00565F8C">
      <w:pPr>
        <w:ind w:left="3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  <w:lang w:val="fr-FR"/>
        </w:rPr>
        <w:t xml:space="preserve"> (2017).  </w:t>
      </w:r>
      <w:r w:rsidR="00331052" w:rsidRPr="00E57B19">
        <w:rPr>
          <w:rFonts w:ascii="Garamond" w:hAnsi="Garamond"/>
          <w:sz w:val="24"/>
          <w:szCs w:val="24"/>
        </w:rPr>
        <w:t>Anti</w:t>
      </w:r>
      <w:r w:rsidRPr="00E57B19">
        <w:rPr>
          <w:rFonts w:ascii="Garamond" w:hAnsi="Garamond"/>
          <w:sz w:val="24"/>
          <w:szCs w:val="24"/>
        </w:rPr>
        <w:t xml:space="preserve">-Immigrant Political Discourse and the Impact of Health Access for Latino Immigrants. </w:t>
      </w:r>
      <w:proofErr w:type="gramStart"/>
      <w:r w:rsidR="00FD13D9" w:rsidRPr="00E57B19">
        <w:rPr>
          <w:rFonts w:ascii="Garamond" w:hAnsi="Garamond"/>
          <w:sz w:val="24"/>
          <w:szCs w:val="24"/>
        </w:rPr>
        <w:t>Migration and Health Series Report.</w:t>
      </w:r>
      <w:proofErr w:type="gramEnd"/>
      <w:r w:rsidR="00FD13D9" w:rsidRPr="00E57B19">
        <w:rPr>
          <w:rFonts w:ascii="Garamond" w:hAnsi="Garamond"/>
          <w:sz w:val="24"/>
          <w:szCs w:val="24"/>
        </w:rPr>
        <w:t xml:space="preserve"> </w:t>
      </w:r>
      <w:proofErr w:type="gramStart"/>
      <w:r w:rsidRPr="00E57B19">
        <w:rPr>
          <w:rFonts w:ascii="Garamond" w:hAnsi="Garamond"/>
          <w:sz w:val="24"/>
          <w:szCs w:val="24"/>
        </w:rPr>
        <w:t>CONAPO (forthcoming).</w:t>
      </w:r>
      <w:proofErr w:type="gramEnd"/>
    </w:p>
    <w:p w14:paraId="5C3568E0" w14:textId="77777777" w:rsidR="003F656F" w:rsidRPr="00E57B19" w:rsidRDefault="003F656F" w:rsidP="005B6B87">
      <w:pPr>
        <w:ind w:left="360" w:hanging="360"/>
        <w:rPr>
          <w:rFonts w:ascii="Garamond" w:hAnsi="Garamond"/>
          <w:sz w:val="24"/>
          <w:szCs w:val="24"/>
          <w:lang w:val="en-GB"/>
        </w:rPr>
      </w:pPr>
    </w:p>
    <w:p w14:paraId="132B560B" w14:textId="77777777" w:rsidR="00CA1EC1" w:rsidRPr="00E57B19" w:rsidRDefault="00CA1EC1" w:rsidP="005B6B87">
      <w:pPr>
        <w:ind w:left="360" w:hanging="360"/>
        <w:rPr>
          <w:rFonts w:ascii="Garamond" w:hAnsi="Garamond"/>
          <w:sz w:val="24"/>
          <w:szCs w:val="24"/>
          <w:lang w:val="en-GB"/>
        </w:rPr>
      </w:pPr>
      <w:r w:rsidRPr="00E57B19">
        <w:rPr>
          <w:rFonts w:ascii="Garamond" w:hAnsi="Garamond"/>
          <w:sz w:val="24"/>
          <w:szCs w:val="24"/>
          <w:lang w:val="en-GB"/>
        </w:rPr>
        <w:t xml:space="preserve">Melendez, R.M., Zepeda, J., </w:t>
      </w:r>
      <w:proofErr w:type="spellStart"/>
      <w:r w:rsidRPr="00E57B19">
        <w:rPr>
          <w:rFonts w:ascii="Garamond" w:hAnsi="Garamond"/>
          <w:sz w:val="24"/>
          <w:szCs w:val="24"/>
          <w:lang w:val="en-GB"/>
        </w:rPr>
        <w:t>Samaniego</w:t>
      </w:r>
      <w:proofErr w:type="spellEnd"/>
      <w:r w:rsidRPr="00E57B19">
        <w:rPr>
          <w:rFonts w:ascii="Garamond" w:hAnsi="Garamond"/>
          <w:sz w:val="24"/>
          <w:szCs w:val="24"/>
          <w:lang w:val="en-GB"/>
        </w:rPr>
        <w:t xml:space="preserve">, R., </w:t>
      </w:r>
      <w:proofErr w:type="spellStart"/>
      <w:r w:rsidRPr="00E57B19">
        <w:rPr>
          <w:rFonts w:ascii="Garamond" w:hAnsi="Garamond"/>
          <w:sz w:val="24"/>
          <w:szCs w:val="24"/>
          <w:lang w:val="en-GB"/>
        </w:rPr>
        <w:t>Chakravarty</w:t>
      </w:r>
      <w:proofErr w:type="spellEnd"/>
      <w:r w:rsidRPr="00E57B19">
        <w:rPr>
          <w:rFonts w:ascii="Garamond" w:hAnsi="Garamond"/>
          <w:sz w:val="24"/>
          <w:szCs w:val="24"/>
          <w:lang w:val="en-GB"/>
        </w:rPr>
        <w:t xml:space="preserve">, D., </w:t>
      </w:r>
      <w:proofErr w:type="spellStart"/>
      <w:r w:rsidRPr="00E57B19">
        <w:rPr>
          <w:rFonts w:ascii="Garamond" w:hAnsi="Garamond"/>
          <w:sz w:val="24"/>
          <w:szCs w:val="24"/>
          <w:lang w:val="en-GB"/>
        </w:rPr>
        <w:t>Alaniz</w:t>
      </w:r>
      <w:proofErr w:type="spellEnd"/>
      <w:r w:rsidRPr="00E57B19">
        <w:rPr>
          <w:rFonts w:ascii="Garamond" w:hAnsi="Garamond"/>
          <w:sz w:val="24"/>
          <w:szCs w:val="24"/>
          <w:lang w:val="en-GB"/>
        </w:rPr>
        <w:t xml:space="preserve">, G. </w:t>
      </w:r>
      <w:r w:rsidR="0075206E" w:rsidRPr="00E57B19">
        <w:rPr>
          <w:rFonts w:ascii="Garamond" w:hAnsi="Garamond"/>
          <w:sz w:val="24"/>
          <w:szCs w:val="24"/>
          <w:lang w:val="en-GB"/>
        </w:rPr>
        <w:t xml:space="preserve">(2013). </w:t>
      </w:r>
      <w:r w:rsidRPr="00E57B19">
        <w:rPr>
          <w:rFonts w:ascii="Garamond" w:hAnsi="Garamond"/>
          <w:sz w:val="24"/>
          <w:szCs w:val="24"/>
          <w:lang w:val="en-GB"/>
        </w:rPr>
        <w:t xml:space="preserve">La </w:t>
      </w:r>
      <w:proofErr w:type="spellStart"/>
      <w:r w:rsidRPr="00E57B19">
        <w:rPr>
          <w:rFonts w:ascii="Garamond" w:hAnsi="Garamond"/>
          <w:sz w:val="24"/>
          <w:szCs w:val="24"/>
          <w:lang w:val="en-GB"/>
        </w:rPr>
        <w:t>Familia</w:t>
      </w:r>
      <w:proofErr w:type="spellEnd"/>
      <w:r w:rsidRPr="00E57B19">
        <w:rPr>
          <w:rFonts w:ascii="Garamond" w:hAnsi="Garamond"/>
          <w:sz w:val="24"/>
          <w:szCs w:val="24"/>
          <w:lang w:val="en-GB"/>
        </w:rPr>
        <w:t xml:space="preserve"> HIV Prevention Program: A focus on disclosure and family acceptance for Latino immigrant MSM to the USA. </w:t>
      </w:r>
      <w:proofErr w:type="spellStart"/>
      <w:r w:rsidRPr="00E57B19">
        <w:rPr>
          <w:rFonts w:ascii="Garamond" w:hAnsi="Garamond"/>
          <w:i/>
          <w:sz w:val="24"/>
          <w:szCs w:val="24"/>
          <w:lang w:val="en-GB"/>
        </w:rPr>
        <w:t>Salud</w:t>
      </w:r>
      <w:proofErr w:type="spellEnd"/>
      <w:r w:rsidRPr="00E57B19">
        <w:rPr>
          <w:rFonts w:ascii="Garamond" w:hAnsi="Garamond"/>
          <w:i/>
          <w:sz w:val="24"/>
          <w:szCs w:val="24"/>
          <w:lang w:val="en-GB"/>
        </w:rPr>
        <w:t xml:space="preserve"> </w:t>
      </w:r>
      <w:proofErr w:type="spellStart"/>
      <w:r w:rsidRPr="00E57B19">
        <w:rPr>
          <w:rFonts w:ascii="Garamond" w:hAnsi="Garamond"/>
          <w:i/>
          <w:sz w:val="24"/>
          <w:szCs w:val="24"/>
          <w:lang w:val="en-GB"/>
        </w:rPr>
        <w:t>Publica</w:t>
      </w:r>
      <w:proofErr w:type="spellEnd"/>
      <w:r w:rsidRPr="00E57B19">
        <w:rPr>
          <w:rFonts w:ascii="Garamond" w:hAnsi="Garamond"/>
          <w:sz w:val="24"/>
          <w:szCs w:val="24"/>
          <w:lang w:val="en-GB"/>
        </w:rPr>
        <w:t xml:space="preserve">, </w:t>
      </w:r>
      <w:r w:rsidR="0075206E" w:rsidRPr="00E57B19">
        <w:rPr>
          <w:rFonts w:ascii="Garamond" w:hAnsi="Garamond"/>
          <w:sz w:val="24"/>
          <w:szCs w:val="24"/>
          <w:lang w:val="en-GB"/>
        </w:rPr>
        <w:t>55.</w:t>
      </w:r>
    </w:p>
    <w:p w14:paraId="00909228" w14:textId="77777777" w:rsidR="00CA1EC1" w:rsidRPr="00E57B19" w:rsidRDefault="00CA1EC1" w:rsidP="005B6B87">
      <w:pPr>
        <w:rPr>
          <w:rFonts w:ascii="Garamond" w:hAnsi="Garamond"/>
          <w:sz w:val="24"/>
          <w:szCs w:val="24"/>
          <w:lang w:val="en-GB"/>
        </w:rPr>
      </w:pPr>
    </w:p>
    <w:p w14:paraId="4543B7D0" w14:textId="77777777" w:rsidR="00F96238" w:rsidRPr="00E57B19" w:rsidRDefault="00153ADC" w:rsidP="0036271C">
      <w:pPr>
        <w:ind w:left="360" w:hanging="3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  <w:lang w:val="en-GB"/>
        </w:rPr>
        <w:t>Melendez, R.M. and R.M. Pinto (2009</w:t>
      </w:r>
      <w:r w:rsidR="00F96238" w:rsidRPr="00E57B19">
        <w:rPr>
          <w:rFonts w:ascii="Garamond" w:hAnsi="Garamond"/>
          <w:sz w:val="24"/>
          <w:szCs w:val="24"/>
          <w:lang w:val="en-GB"/>
        </w:rPr>
        <w:t xml:space="preserve">). </w:t>
      </w:r>
      <w:r w:rsidR="00F96238" w:rsidRPr="00E57B19">
        <w:rPr>
          <w:rFonts w:ascii="Garamond" w:hAnsi="Garamond"/>
          <w:sz w:val="24"/>
          <w:szCs w:val="24"/>
        </w:rPr>
        <w:t xml:space="preserve">HIV Prevention and Primary Care for Transgender Women in a Community-Based Clinic. </w:t>
      </w:r>
      <w:r w:rsidR="00F96238" w:rsidRPr="00E57B19">
        <w:rPr>
          <w:rFonts w:ascii="Garamond" w:hAnsi="Garamond"/>
          <w:i/>
          <w:sz w:val="24"/>
          <w:szCs w:val="24"/>
        </w:rPr>
        <w:t>Journal</w:t>
      </w:r>
      <w:r w:rsidR="00D40C17" w:rsidRPr="00E57B19">
        <w:rPr>
          <w:rFonts w:ascii="Garamond" w:hAnsi="Garamond"/>
          <w:i/>
          <w:sz w:val="24"/>
          <w:szCs w:val="24"/>
        </w:rPr>
        <w:t xml:space="preserve"> of the Association of Nurses in AIDS Care</w:t>
      </w:r>
      <w:r w:rsidR="00D40C17" w:rsidRPr="00E57B19">
        <w:rPr>
          <w:rFonts w:ascii="Garamond" w:hAnsi="Garamond"/>
          <w:sz w:val="24"/>
          <w:szCs w:val="24"/>
        </w:rPr>
        <w:t>,</w:t>
      </w:r>
      <w:r w:rsidR="00B233DD" w:rsidRPr="00E57B19">
        <w:rPr>
          <w:rFonts w:ascii="Garamond" w:hAnsi="Garamond"/>
          <w:sz w:val="24"/>
          <w:szCs w:val="24"/>
        </w:rPr>
        <w:t xml:space="preserve"> 20, 5: 387-397</w:t>
      </w:r>
      <w:r w:rsidR="00D40C17" w:rsidRPr="00E57B19">
        <w:rPr>
          <w:rFonts w:ascii="Garamond" w:hAnsi="Garamond"/>
          <w:sz w:val="24"/>
          <w:szCs w:val="24"/>
        </w:rPr>
        <w:t>.</w:t>
      </w:r>
      <w:r w:rsidR="00F96238" w:rsidRPr="00E57B19">
        <w:rPr>
          <w:rFonts w:ascii="Garamond" w:hAnsi="Garamond"/>
          <w:sz w:val="24"/>
          <w:szCs w:val="24"/>
        </w:rPr>
        <w:t xml:space="preserve"> </w:t>
      </w:r>
    </w:p>
    <w:p w14:paraId="51EF71A4" w14:textId="77777777" w:rsidR="00153ADC" w:rsidRPr="00E57B19" w:rsidRDefault="00F96238" w:rsidP="00827084">
      <w:pPr>
        <w:ind w:left="450" w:hanging="450"/>
        <w:rPr>
          <w:rFonts w:ascii="Garamond" w:hAnsi="Garamond"/>
          <w:sz w:val="24"/>
          <w:szCs w:val="24"/>
          <w:lang w:val="en-GB"/>
        </w:rPr>
      </w:pPr>
      <w:r w:rsidRPr="00E57B19">
        <w:rPr>
          <w:rFonts w:ascii="Garamond" w:hAnsi="Garamond"/>
          <w:sz w:val="24"/>
          <w:szCs w:val="24"/>
          <w:lang w:val="en-GB"/>
        </w:rPr>
        <w:t xml:space="preserve"> </w:t>
      </w:r>
    </w:p>
    <w:p w14:paraId="69E78607" w14:textId="77777777" w:rsidR="00827084" w:rsidRPr="00E57B19" w:rsidRDefault="00827084" w:rsidP="00827084">
      <w:pPr>
        <w:ind w:left="450" w:hanging="450"/>
        <w:rPr>
          <w:rFonts w:ascii="Garamond" w:hAnsi="Garamond"/>
          <w:sz w:val="24"/>
          <w:szCs w:val="24"/>
        </w:rPr>
      </w:pPr>
      <w:proofErr w:type="gramStart"/>
      <w:r w:rsidRPr="00E57B19">
        <w:rPr>
          <w:rFonts w:ascii="Garamond" w:hAnsi="Garamond"/>
          <w:sz w:val="24"/>
          <w:szCs w:val="24"/>
          <w:lang w:val="en-GB"/>
        </w:rPr>
        <w:t>Pinto, R.M., Melen</w:t>
      </w:r>
      <w:r w:rsidR="00650198" w:rsidRPr="00E57B19">
        <w:rPr>
          <w:rFonts w:ascii="Garamond" w:hAnsi="Garamond"/>
          <w:sz w:val="24"/>
          <w:szCs w:val="24"/>
          <w:lang w:val="en-GB"/>
        </w:rPr>
        <w:t>dez, R.M., Spector, A. (2008</w:t>
      </w:r>
      <w:r w:rsidRPr="00E57B19">
        <w:rPr>
          <w:rFonts w:ascii="Garamond" w:hAnsi="Garamond"/>
          <w:sz w:val="24"/>
          <w:szCs w:val="24"/>
          <w:lang w:val="en-GB"/>
        </w:rPr>
        <w:t>).</w:t>
      </w:r>
      <w:proofErr w:type="gramEnd"/>
      <w:r w:rsidRPr="00E57B19">
        <w:rPr>
          <w:rFonts w:ascii="Garamond" w:hAnsi="Garamond"/>
          <w:sz w:val="24"/>
          <w:szCs w:val="24"/>
          <w:lang w:val="en-GB"/>
        </w:rPr>
        <w:t xml:space="preserve"> </w:t>
      </w:r>
      <w:proofErr w:type="gramStart"/>
      <w:r w:rsidRPr="00E57B19">
        <w:rPr>
          <w:rFonts w:ascii="Garamond" w:hAnsi="Garamond"/>
          <w:sz w:val="24"/>
          <w:szCs w:val="24"/>
        </w:rPr>
        <w:t>Male-to-female transgender individuals building social support and capital from within a gender-focused network.</w:t>
      </w:r>
      <w:proofErr w:type="gramEnd"/>
      <w:r w:rsidRPr="00E57B19">
        <w:rPr>
          <w:rFonts w:ascii="Garamond" w:hAnsi="Garamond"/>
          <w:sz w:val="24"/>
          <w:szCs w:val="24"/>
        </w:rPr>
        <w:t xml:space="preserve"> </w:t>
      </w:r>
      <w:r w:rsidRPr="00E57B19">
        <w:rPr>
          <w:rFonts w:ascii="Garamond" w:hAnsi="Garamond"/>
          <w:i/>
          <w:sz w:val="24"/>
          <w:szCs w:val="24"/>
        </w:rPr>
        <w:t>The Journal of Gay and Lesbians Social Services: Policy and practice</w:t>
      </w:r>
      <w:r w:rsidRPr="00E57B19">
        <w:rPr>
          <w:rFonts w:ascii="Garamond" w:hAnsi="Garamond"/>
          <w:sz w:val="24"/>
          <w:szCs w:val="24"/>
        </w:rPr>
        <w:t>, 20.</w:t>
      </w:r>
    </w:p>
    <w:p w14:paraId="720DB87F" w14:textId="77777777" w:rsidR="00827084" w:rsidRPr="00E57B19" w:rsidRDefault="00827084" w:rsidP="00827084">
      <w:pPr>
        <w:ind w:left="450" w:hanging="450"/>
        <w:rPr>
          <w:rFonts w:ascii="Garamond" w:hAnsi="Garamond"/>
          <w:sz w:val="24"/>
          <w:szCs w:val="24"/>
          <w:lang w:val="en-GB"/>
        </w:rPr>
      </w:pPr>
    </w:p>
    <w:p w14:paraId="136BC6F1" w14:textId="77777777" w:rsidR="00827084" w:rsidRPr="00E57B19" w:rsidRDefault="00827084" w:rsidP="00827084">
      <w:pPr>
        <w:ind w:left="450" w:hanging="450"/>
        <w:rPr>
          <w:rFonts w:ascii="Garamond" w:hAnsi="Garamond"/>
          <w:sz w:val="24"/>
          <w:szCs w:val="24"/>
          <w:lang w:val="en-GB"/>
        </w:rPr>
      </w:pPr>
      <w:r w:rsidRPr="00E57B19">
        <w:rPr>
          <w:rFonts w:ascii="Garamond" w:hAnsi="Garamond"/>
          <w:sz w:val="24"/>
          <w:szCs w:val="24"/>
          <w:lang w:val="en-GB"/>
        </w:rPr>
        <w:t>Melendez, R.M. and Pinto, R.M. (2007). ‘It’s really a hard life:’ Safety, gender and HIV risk among male-to-female transgender persons. C</w:t>
      </w:r>
      <w:r w:rsidRPr="00E57B19">
        <w:rPr>
          <w:rFonts w:ascii="Garamond" w:hAnsi="Garamond"/>
          <w:i/>
          <w:sz w:val="24"/>
          <w:szCs w:val="24"/>
          <w:lang w:val="en-GB"/>
        </w:rPr>
        <w:t xml:space="preserve">ulture, Health and Sexuality, </w:t>
      </w:r>
      <w:r w:rsidRPr="00E57B19">
        <w:rPr>
          <w:rFonts w:ascii="Garamond" w:hAnsi="Garamond"/>
          <w:sz w:val="24"/>
          <w:szCs w:val="24"/>
          <w:lang w:val="en-GB"/>
        </w:rPr>
        <w:t>9, 3:233-245.</w:t>
      </w:r>
    </w:p>
    <w:p w14:paraId="28BBC71F" w14:textId="77777777" w:rsidR="00827084" w:rsidRPr="00E57B19" w:rsidRDefault="00827084" w:rsidP="00827084">
      <w:pPr>
        <w:pStyle w:val="BodyTextIndent"/>
        <w:tabs>
          <w:tab w:val="clear" w:pos="1440"/>
          <w:tab w:val="clear" w:pos="1800"/>
          <w:tab w:val="left" w:pos="2445"/>
        </w:tabs>
        <w:ind w:left="450" w:hanging="45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</w:r>
    </w:p>
    <w:p w14:paraId="46D2B33F" w14:textId="77777777" w:rsidR="00827084" w:rsidRPr="00E57B19" w:rsidRDefault="00827084" w:rsidP="00827084">
      <w:pPr>
        <w:ind w:left="450" w:hanging="450"/>
        <w:rPr>
          <w:rFonts w:ascii="Garamond" w:hAnsi="Garamond"/>
          <w:sz w:val="24"/>
          <w:szCs w:val="24"/>
          <w:lang w:val="en-GB"/>
        </w:rPr>
      </w:pPr>
      <w:proofErr w:type="spellStart"/>
      <w:r w:rsidRPr="00E57B19">
        <w:rPr>
          <w:rFonts w:ascii="Garamond" w:hAnsi="Garamond"/>
          <w:sz w:val="24"/>
          <w:szCs w:val="24"/>
        </w:rPr>
        <w:t>Sandfort</w:t>
      </w:r>
      <w:proofErr w:type="spellEnd"/>
      <w:r w:rsidRPr="00E57B19">
        <w:rPr>
          <w:rFonts w:ascii="Garamond" w:hAnsi="Garamond"/>
          <w:sz w:val="24"/>
          <w:szCs w:val="24"/>
        </w:rPr>
        <w:t xml:space="preserve">, T.M., Melendez, R.M., </w:t>
      </w:r>
      <w:proofErr w:type="spellStart"/>
      <w:r w:rsidRPr="00E57B19">
        <w:rPr>
          <w:rFonts w:ascii="Garamond" w:hAnsi="Garamond"/>
          <w:sz w:val="24"/>
          <w:szCs w:val="24"/>
        </w:rPr>
        <w:t>Díaz</w:t>
      </w:r>
      <w:proofErr w:type="spellEnd"/>
      <w:r w:rsidRPr="00E57B19">
        <w:rPr>
          <w:rFonts w:ascii="Garamond" w:hAnsi="Garamond"/>
          <w:sz w:val="24"/>
          <w:szCs w:val="24"/>
        </w:rPr>
        <w:t xml:space="preserve">, R. (2007). Gender </w:t>
      </w:r>
      <w:proofErr w:type="spellStart"/>
      <w:r w:rsidRPr="00E57B19">
        <w:rPr>
          <w:rFonts w:ascii="Garamond" w:hAnsi="Garamond"/>
          <w:sz w:val="24"/>
          <w:szCs w:val="24"/>
        </w:rPr>
        <w:t>noncomformity</w:t>
      </w:r>
      <w:proofErr w:type="spellEnd"/>
      <w:r w:rsidRPr="00E57B19">
        <w:rPr>
          <w:rFonts w:ascii="Garamond" w:hAnsi="Garamond"/>
          <w:sz w:val="24"/>
          <w:szCs w:val="24"/>
        </w:rPr>
        <w:t xml:space="preserve">, Homophobia, and Mental Health in Latino Gay Men. </w:t>
      </w:r>
      <w:r w:rsidRPr="00E57B19">
        <w:rPr>
          <w:rFonts w:ascii="Garamond" w:hAnsi="Garamond"/>
          <w:i/>
          <w:sz w:val="24"/>
          <w:szCs w:val="24"/>
        </w:rPr>
        <w:t xml:space="preserve">Journal of Sex Research, </w:t>
      </w:r>
      <w:r w:rsidRPr="00E57B19">
        <w:rPr>
          <w:rFonts w:ascii="Garamond" w:hAnsi="Garamond"/>
          <w:sz w:val="24"/>
          <w:szCs w:val="24"/>
        </w:rPr>
        <w:t>44, 2:181-189.</w:t>
      </w:r>
    </w:p>
    <w:p w14:paraId="1C336090" w14:textId="77777777" w:rsidR="00827084" w:rsidRPr="00E57B19" w:rsidRDefault="00827084" w:rsidP="00827084">
      <w:pPr>
        <w:pStyle w:val="BodyTextIndent"/>
        <w:ind w:left="0" w:firstLine="0"/>
        <w:rPr>
          <w:rFonts w:ascii="Garamond" w:hAnsi="Garamond"/>
          <w:sz w:val="24"/>
          <w:szCs w:val="24"/>
        </w:rPr>
      </w:pPr>
    </w:p>
    <w:p w14:paraId="7A0C44A2" w14:textId="77777777" w:rsidR="00827084" w:rsidRPr="00E57B19" w:rsidRDefault="00827084" w:rsidP="00827084">
      <w:pPr>
        <w:pStyle w:val="BodyTextIndent"/>
        <w:ind w:left="450" w:hanging="45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Melendez, R.M., </w:t>
      </w:r>
      <w:proofErr w:type="spellStart"/>
      <w:r w:rsidRPr="00E57B19">
        <w:rPr>
          <w:rFonts w:ascii="Garamond" w:hAnsi="Garamond"/>
          <w:sz w:val="24"/>
          <w:szCs w:val="24"/>
        </w:rPr>
        <w:t>Bonem</w:t>
      </w:r>
      <w:proofErr w:type="spellEnd"/>
      <w:r w:rsidRPr="00E57B19">
        <w:rPr>
          <w:rFonts w:ascii="Garamond" w:hAnsi="Garamond"/>
          <w:sz w:val="24"/>
          <w:szCs w:val="24"/>
        </w:rPr>
        <w:t xml:space="preserve">, L.A. and </w:t>
      </w:r>
      <w:proofErr w:type="spellStart"/>
      <w:r w:rsidRPr="00E57B19">
        <w:rPr>
          <w:rFonts w:ascii="Garamond" w:hAnsi="Garamond"/>
          <w:sz w:val="24"/>
          <w:szCs w:val="24"/>
        </w:rPr>
        <w:t>Sembler</w:t>
      </w:r>
      <w:proofErr w:type="spellEnd"/>
      <w:r w:rsidRPr="00E57B19">
        <w:rPr>
          <w:rFonts w:ascii="Garamond" w:hAnsi="Garamond"/>
          <w:sz w:val="24"/>
          <w:szCs w:val="24"/>
        </w:rPr>
        <w:t xml:space="preserve">, R. (2006). On Research and Bodies: Issues in transgender HIV research. </w:t>
      </w:r>
      <w:r w:rsidRPr="00E57B19">
        <w:rPr>
          <w:rFonts w:ascii="Garamond" w:hAnsi="Garamond"/>
          <w:i/>
          <w:sz w:val="24"/>
          <w:szCs w:val="24"/>
        </w:rPr>
        <w:t>Sexual Research and Social</w:t>
      </w:r>
      <w:r w:rsidRPr="00E57B19">
        <w:rPr>
          <w:rFonts w:ascii="Garamond" w:hAnsi="Garamond"/>
          <w:sz w:val="24"/>
          <w:szCs w:val="24"/>
        </w:rPr>
        <w:t xml:space="preserve"> Policy, 3, 4: 21-38.</w:t>
      </w:r>
    </w:p>
    <w:p w14:paraId="43B1F044" w14:textId="77777777" w:rsidR="00827084" w:rsidRPr="00E57B19" w:rsidRDefault="00827084" w:rsidP="00827084">
      <w:pPr>
        <w:pStyle w:val="BodyTextIndent"/>
        <w:ind w:left="450" w:hanging="450"/>
        <w:rPr>
          <w:rFonts w:ascii="Garamond" w:hAnsi="Garamond"/>
          <w:sz w:val="24"/>
          <w:szCs w:val="24"/>
        </w:rPr>
      </w:pPr>
    </w:p>
    <w:p w14:paraId="1C5B2C75" w14:textId="77777777" w:rsidR="00827084" w:rsidRPr="00E57B19" w:rsidRDefault="00827084" w:rsidP="00827084">
      <w:pPr>
        <w:pStyle w:val="BodyTextIndent"/>
        <w:ind w:left="450" w:hanging="45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Melendez, R.M., </w:t>
      </w:r>
      <w:proofErr w:type="spellStart"/>
      <w:r w:rsidRPr="00E57B19">
        <w:rPr>
          <w:rFonts w:ascii="Garamond" w:hAnsi="Garamond"/>
          <w:sz w:val="24"/>
          <w:szCs w:val="24"/>
        </w:rPr>
        <w:t>Exner</w:t>
      </w:r>
      <w:proofErr w:type="spellEnd"/>
      <w:r w:rsidRPr="00E57B19">
        <w:rPr>
          <w:rFonts w:ascii="Garamond" w:hAnsi="Garamond"/>
          <w:sz w:val="24"/>
          <w:szCs w:val="24"/>
        </w:rPr>
        <w:t xml:space="preserve">, T.E., </w:t>
      </w:r>
      <w:proofErr w:type="spellStart"/>
      <w:r w:rsidRPr="00E57B19">
        <w:rPr>
          <w:rFonts w:ascii="Garamond" w:hAnsi="Garamond"/>
          <w:sz w:val="24"/>
          <w:szCs w:val="24"/>
        </w:rPr>
        <w:t>Ehrhardt</w:t>
      </w:r>
      <w:proofErr w:type="spellEnd"/>
      <w:r w:rsidRPr="00E57B19">
        <w:rPr>
          <w:rFonts w:ascii="Garamond" w:hAnsi="Garamond"/>
          <w:sz w:val="24"/>
          <w:szCs w:val="24"/>
        </w:rPr>
        <w:t xml:space="preserve">, A.A., Dodge, B., </w:t>
      </w:r>
      <w:proofErr w:type="spellStart"/>
      <w:r w:rsidRPr="00E57B19">
        <w:rPr>
          <w:rFonts w:ascii="Garamond" w:hAnsi="Garamond"/>
          <w:sz w:val="24"/>
          <w:szCs w:val="24"/>
        </w:rPr>
        <w:t>Remien</w:t>
      </w:r>
      <w:proofErr w:type="spellEnd"/>
      <w:r w:rsidRPr="00E57B19">
        <w:rPr>
          <w:rFonts w:ascii="Garamond" w:hAnsi="Garamond"/>
          <w:sz w:val="24"/>
          <w:szCs w:val="24"/>
        </w:rPr>
        <w:t xml:space="preserve">, R.H., </w:t>
      </w:r>
      <w:proofErr w:type="spellStart"/>
      <w:r w:rsidRPr="00E57B19">
        <w:rPr>
          <w:rFonts w:ascii="Garamond" w:hAnsi="Garamond"/>
          <w:sz w:val="24"/>
          <w:szCs w:val="24"/>
        </w:rPr>
        <w:t>Rotheram-Borus</w:t>
      </w:r>
      <w:proofErr w:type="spellEnd"/>
      <w:r w:rsidRPr="00E57B19">
        <w:rPr>
          <w:rFonts w:ascii="Garamond" w:hAnsi="Garamond"/>
          <w:sz w:val="24"/>
          <w:szCs w:val="24"/>
        </w:rPr>
        <w:t>, M.J., Lightfoot, M., Hong, D. and the NIMH Healthy Living Project Team. (2006)</w:t>
      </w:r>
      <w:proofErr w:type="gramStart"/>
      <w:r w:rsidRPr="00E57B19">
        <w:rPr>
          <w:rFonts w:ascii="Garamond" w:hAnsi="Garamond"/>
          <w:sz w:val="24"/>
          <w:szCs w:val="24"/>
        </w:rPr>
        <w:t xml:space="preserve">. </w:t>
      </w:r>
      <w:r w:rsidRPr="00E57B19">
        <w:rPr>
          <w:rFonts w:ascii="Garamond" w:hAnsi="Garamond"/>
          <w:bCs/>
          <w:sz w:val="24"/>
          <w:szCs w:val="24"/>
        </w:rPr>
        <w:t>Health and Health Care Among Male-to-Female Transgender Persons Who Are HIV Positive</w:t>
      </w:r>
      <w:r w:rsidRPr="00E57B19">
        <w:rPr>
          <w:rFonts w:ascii="Garamond" w:hAnsi="Garamond"/>
          <w:sz w:val="24"/>
          <w:szCs w:val="24"/>
        </w:rPr>
        <w:t xml:space="preserve">, </w:t>
      </w:r>
      <w:r w:rsidRPr="00E57B19">
        <w:rPr>
          <w:rFonts w:ascii="Garamond" w:hAnsi="Garamond"/>
          <w:i/>
          <w:sz w:val="24"/>
          <w:szCs w:val="24"/>
        </w:rPr>
        <w:t>American Journal of Public Health</w:t>
      </w:r>
      <w:r w:rsidRPr="00E57B19">
        <w:rPr>
          <w:rFonts w:ascii="Garamond" w:hAnsi="Garamond"/>
          <w:sz w:val="24"/>
          <w:szCs w:val="24"/>
        </w:rPr>
        <w:t xml:space="preserve">, </w:t>
      </w:r>
      <w:r w:rsidRPr="00E57B19">
        <w:rPr>
          <w:rStyle w:val="ti2"/>
          <w:rFonts w:ascii="Garamond" w:hAnsi="Garamond"/>
          <w:sz w:val="24"/>
          <w:szCs w:val="24"/>
        </w:rPr>
        <w:t>96, 6:1034-7</w:t>
      </w:r>
      <w:r w:rsidRPr="00E57B19">
        <w:rPr>
          <w:rFonts w:ascii="Garamond" w:hAnsi="Garamond"/>
          <w:sz w:val="24"/>
          <w:szCs w:val="24"/>
        </w:rPr>
        <w:t>.</w:t>
      </w:r>
      <w:proofErr w:type="gramEnd"/>
    </w:p>
    <w:p w14:paraId="70C5507B" w14:textId="77777777" w:rsidR="00827084" w:rsidRPr="00E57B19" w:rsidRDefault="00827084" w:rsidP="00827084">
      <w:pPr>
        <w:pStyle w:val="BodyTextIndent"/>
        <w:ind w:left="0" w:firstLine="0"/>
        <w:rPr>
          <w:rFonts w:ascii="Garamond" w:hAnsi="Garamond"/>
          <w:sz w:val="24"/>
          <w:szCs w:val="24"/>
        </w:rPr>
      </w:pPr>
    </w:p>
    <w:p w14:paraId="5CAD5F91" w14:textId="77777777" w:rsidR="00827084" w:rsidRPr="00E57B19" w:rsidRDefault="00827084" w:rsidP="00827084">
      <w:pPr>
        <w:ind w:left="450" w:hanging="450"/>
        <w:rPr>
          <w:rFonts w:ascii="Garamond" w:hAnsi="Garamond"/>
          <w:sz w:val="24"/>
          <w:szCs w:val="24"/>
        </w:rPr>
      </w:pPr>
      <w:proofErr w:type="spellStart"/>
      <w:r w:rsidRPr="00E57B19">
        <w:rPr>
          <w:rFonts w:ascii="Garamond" w:hAnsi="Garamond"/>
          <w:sz w:val="24"/>
          <w:szCs w:val="24"/>
        </w:rPr>
        <w:t>Dworkin</w:t>
      </w:r>
      <w:proofErr w:type="spellEnd"/>
      <w:r w:rsidRPr="00E57B19">
        <w:rPr>
          <w:rFonts w:ascii="Garamond" w:hAnsi="Garamond"/>
          <w:sz w:val="24"/>
          <w:szCs w:val="24"/>
        </w:rPr>
        <w:t xml:space="preserve">, S.L, </w:t>
      </w:r>
      <w:proofErr w:type="spellStart"/>
      <w:r w:rsidRPr="00E57B19">
        <w:rPr>
          <w:rFonts w:ascii="Garamond" w:hAnsi="Garamond"/>
          <w:sz w:val="24"/>
          <w:szCs w:val="24"/>
        </w:rPr>
        <w:t>Exner</w:t>
      </w:r>
      <w:proofErr w:type="gramStart"/>
      <w:r w:rsidRPr="00E57B19">
        <w:rPr>
          <w:rFonts w:ascii="Garamond" w:hAnsi="Garamond"/>
          <w:sz w:val="24"/>
          <w:szCs w:val="24"/>
        </w:rPr>
        <w:t>,T.E</w:t>
      </w:r>
      <w:proofErr w:type="spellEnd"/>
      <w:proofErr w:type="gramEnd"/>
      <w:r w:rsidRPr="00E57B19">
        <w:rPr>
          <w:rFonts w:ascii="Garamond" w:hAnsi="Garamond"/>
          <w:sz w:val="24"/>
          <w:szCs w:val="24"/>
        </w:rPr>
        <w:t xml:space="preserve">., Melendez, R., Hoffman, S. &amp; </w:t>
      </w:r>
      <w:proofErr w:type="spellStart"/>
      <w:r w:rsidRPr="00E57B19">
        <w:rPr>
          <w:rFonts w:ascii="Garamond" w:hAnsi="Garamond"/>
          <w:sz w:val="24"/>
          <w:szCs w:val="24"/>
        </w:rPr>
        <w:t>Ehrhardt</w:t>
      </w:r>
      <w:proofErr w:type="spellEnd"/>
      <w:r w:rsidRPr="00E57B19">
        <w:rPr>
          <w:rFonts w:ascii="Garamond" w:hAnsi="Garamond"/>
          <w:sz w:val="24"/>
          <w:szCs w:val="24"/>
        </w:rPr>
        <w:t xml:space="preserve">, A.A. (2006). Revisiting “Success”: Post-Trial Qualitative Results From a Gender-Specific HIV Intervention for Women. </w:t>
      </w:r>
      <w:r w:rsidRPr="00E57B19">
        <w:rPr>
          <w:rFonts w:ascii="Garamond" w:hAnsi="Garamond"/>
          <w:i/>
          <w:sz w:val="24"/>
          <w:szCs w:val="24"/>
        </w:rPr>
        <w:t>AIDS &amp; Behavior</w:t>
      </w:r>
      <w:r w:rsidRPr="00E57B19">
        <w:rPr>
          <w:rFonts w:ascii="Garamond" w:hAnsi="Garamond"/>
          <w:sz w:val="24"/>
          <w:szCs w:val="24"/>
        </w:rPr>
        <w:t>,</w:t>
      </w:r>
      <w:r w:rsidRPr="00E57B19">
        <w:rPr>
          <w:rStyle w:val="Hyperlink"/>
          <w:rFonts w:ascii="Garamond" w:hAnsi="Garamond"/>
          <w:sz w:val="24"/>
          <w:szCs w:val="24"/>
          <w:u w:val="none"/>
        </w:rPr>
        <w:t xml:space="preserve"> </w:t>
      </w:r>
      <w:r w:rsidRPr="00E57B19">
        <w:rPr>
          <w:rStyle w:val="ti2"/>
          <w:rFonts w:ascii="Garamond" w:hAnsi="Garamond"/>
          <w:sz w:val="24"/>
          <w:szCs w:val="24"/>
        </w:rPr>
        <w:t>26:1-11</w:t>
      </w:r>
      <w:r w:rsidRPr="00E57B19">
        <w:rPr>
          <w:rFonts w:ascii="Garamond" w:hAnsi="Garamond"/>
          <w:sz w:val="24"/>
          <w:szCs w:val="24"/>
        </w:rPr>
        <w:t>.</w:t>
      </w:r>
    </w:p>
    <w:p w14:paraId="02381246" w14:textId="77777777" w:rsidR="00827084" w:rsidRPr="00E57B19" w:rsidRDefault="00827084" w:rsidP="00827084">
      <w:pPr>
        <w:rPr>
          <w:rFonts w:ascii="Garamond" w:hAnsi="Garamond"/>
          <w:sz w:val="24"/>
          <w:szCs w:val="24"/>
        </w:rPr>
      </w:pPr>
    </w:p>
    <w:p w14:paraId="3C21BDAE" w14:textId="77777777" w:rsidR="00827084" w:rsidRPr="00E57B19" w:rsidRDefault="00827084" w:rsidP="00827084">
      <w:pPr>
        <w:pStyle w:val="BodyTextIndent"/>
        <w:tabs>
          <w:tab w:val="clear" w:pos="1440"/>
          <w:tab w:val="clear" w:pos="1800"/>
        </w:tabs>
        <w:ind w:left="450" w:hanging="450"/>
        <w:rPr>
          <w:rFonts w:ascii="Garamond" w:hAnsi="Garamond"/>
          <w:i/>
          <w:sz w:val="24"/>
          <w:szCs w:val="24"/>
        </w:rPr>
      </w:pPr>
      <w:proofErr w:type="spellStart"/>
      <w:r w:rsidRPr="00E57B19">
        <w:rPr>
          <w:rFonts w:ascii="Garamond" w:hAnsi="Garamond"/>
          <w:sz w:val="24"/>
          <w:szCs w:val="24"/>
        </w:rPr>
        <w:t>Heintz</w:t>
      </w:r>
      <w:proofErr w:type="spellEnd"/>
      <w:r w:rsidRPr="00E57B19">
        <w:rPr>
          <w:rFonts w:ascii="Garamond" w:hAnsi="Garamond"/>
          <w:sz w:val="24"/>
          <w:szCs w:val="24"/>
        </w:rPr>
        <w:t xml:space="preserve">, A.J. and Melendez, R.M. (2006). Intimate Partner Violence and HIV/STD Risk </w:t>
      </w:r>
      <w:proofErr w:type="gramStart"/>
      <w:r w:rsidRPr="00E57B19">
        <w:rPr>
          <w:rFonts w:ascii="Garamond" w:hAnsi="Garamond"/>
          <w:sz w:val="24"/>
          <w:szCs w:val="24"/>
        </w:rPr>
        <w:t>among LGBT</w:t>
      </w:r>
      <w:proofErr w:type="gramEnd"/>
      <w:r w:rsidRPr="00E57B19">
        <w:rPr>
          <w:rFonts w:ascii="Garamond" w:hAnsi="Garamond"/>
          <w:sz w:val="24"/>
          <w:szCs w:val="24"/>
        </w:rPr>
        <w:t xml:space="preserve">.  </w:t>
      </w:r>
      <w:r w:rsidRPr="00E57B19">
        <w:rPr>
          <w:rFonts w:ascii="Garamond" w:hAnsi="Garamond"/>
          <w:i/>
          <w:sz w:val="24"/>
          <w:szCs w:val="24"/>
        </w:rPr>
        <w:t xml:space="preserve">Journal of Interpersonal Violence, </w:t>
      </w:r>
      <w:r w:rsidRPr="00E57B19">
        <w:rPr>
          <w:rStyle w:val="ti2"/>
          <w:rFonts w:ascii="Garamond" w:hAnsi="Garamond"/>
          <w:sz w:val="24"/>
          <w:szCs w:val="24"/>
        </w:rPr>
        <w:t>21, 2:193-208.</w:t>
      </w:r>
    </w:p>
    <w:p w14:paraId="7576832B" w14:textId="77777777" w:rsidR="00827084" w:rsidRPr="00E57B19" w:rsidRDefault="00827084" w:rsidP="00827084">
      <w:pPr>
        <w:rPr>
          <w:rFonts w:ascii="Garamond" w:hAnsi="Garamond"/>
          <w:sz w:val="24"/>
          <w:szCs w:val="24"/>
        </w:rPr>
      </w:pPr>
    </w:p>
    <w:p w14:paraId="5E92F9FC" w14:textId="77777777" w:rsidR="00827084" w:rsidRPr="00E57B19" w:rsidRDefault="00827084" w:rsidP="00827084">
      <w:pPr>
        <w:ind w:left="450" w:hanging="45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Whittier, D.K. and Melendez, R.M. (2004). </w:t>
      </w:r>
      <w:proofErr w:type="spellStart"/>
      <w:proofErr w:type="gramStart"/>
      <w:r w:rsidRPr="00E57B19">
        <w:rPr>
          <w:rFonts w:ascii="Garamond" w:hAnsi="Garamond"/>
          <w:sz w:val="24"/>
          <w:szCs w:val="24"/>
        </w:rPr>
        <w:t>Intersubjectivity</w:t>
      </w:r>
      <w:proofErr w:type="spellEnd"/>
      <w:r w:rsidRPr="00E57B19">
        <w:rPr>
          <w:rFonts w:ascii="Garamond" w:hAnsi="Garamond"/>
          <w:sz w:val="24"/>
          <w:szCs w:val="24"/>
        </w:rPr>
        <w:t xml:space="preserve"> in the </w:t>
      </w:r>
      <w:proofErr w:type="spellStart"/>
      <w:r w:rsidRPr="00E57B19">
        <w:rPr>
          <w:rFonts w:ascii="Garamond" w:hAnsi="Garamond"/>
          <w:sz w:val="24"/>
          <w:szCs w:val="24"/>
        </w:rPr>
        <w:t>Intrapsychic</w:t>
      </w:r>
      <w:proofErr w:type="spellEnd"/>
      <w:r w:rsidRPr="00E57B19">
        <w:rPr>
          <w:rFonts w:ascii="Garamond" w:hAnsi="Garamond"/>
          <w:sz w:val="24"/>
          <w:szCs w:val="24"/>
        </w:rPr>
        <w:t xml:space="preserve"> Sexual Scripting of Gay Men.</w:t>
      </w:r>
      <w:proofErr w:type="gramEnd"/>
      <w:r w:rsidRPr="00E57B19">
        <w:rPr>
          <w:rFonts w:ascii="Garamond" w:hAnsi="Garamond"/>
          <w:sz w:val="24"/>
          <w:szCs w:val="24"/>
        </w:rPr>
        <w:t xml:space="preserve"> </w:t>
      </w:r>
      <w:r w:rsidRPr="00E57B19">
        <w:rPr>
          <w:rFonts w:ascii="Garamond" w:hAnsi="Garamond"/>
          <w:i/>
          <w:sz w:val="24"/>
          <w:szCs w:val="24"/>
        </w:rPr>
        <w:t>Culture, Health and Sexuality,</w:t>
      </w:r>
      <w:r w:rsidRPr="00E57B19">
        <w:rPr>
          <w:rFonts w:ascii="Garamond" w:hAnsi="Garamond"/>
          <w:sz w:val="24"/>
          <w:szCs w:val="24"/>
        </w:rPr>
        <w:t xml:space="preserve"> </w:t>
      </w:r>
      <w:r w:rsidRPr="00E57B19">
        <w:rPr>
          <w:rFonts w:ascii="Garamond" w:hAnsi="Garamond"/>
          <w:sz w:val="24"/>
          <w:szCs w:val="24"/>
          <w:lang w:val="en"/>
        </w:rPr>
        <w:t>6, 2:131-143</w:t>
      </w:r>
      <w:r w:rsidRPr="00E57B19">
        <w:rPr>
          <w:rFonts w:ascii="Garamond" w:hAnsi="Garamond"/>
          <w:sz w:val="24"/>
          <w:szCs w:val="24"/>
        </w:rPr>
        <w:t xml:space="preserve">.  </w:t>
      </w:r>
    </w:p>
    <w:p w14:paraId="478D3201" w14:textId="77777777" w:rsidR="00827084" w:rsidRPr="00E57B19" w:rsidRDefault="00827084" w:rsidP="00827084">
      <w:pPr>
        <w:rPr>
          <w:rFonts w:ascii="Garamond" w:hAnsi="Garamond"/>
          <w:sz w:val="24"/>
          <w:szCs w:val="24"/>
        </w:rPr>
      </w:pPr>
    </w:p>
    <w:p w14:paraId="0EC43B11" w14:textId="77777777" w:rsidR="00827084" w:rsidRPr="00E57B19" w:rsidRDefault="00827084" w:rsidP="00827084">
      <w:pPr>
        <w:ind w:left="450" w:hanging="45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Melendez, R.M.</w:t>
      </w:r>
      <w:r w:rsidR="006B565F" w:rsidRPr="00E57B19">
        <w:rPr>
          <w:rFonts w:ascii="Garamond" w:hAnsi="Garamond"/>
          <w:sz w:val="24"/>
          <w:szCs w:val="24"/>
        </w:rPr>
        <w:t xml:space="preserve">, </w:t>
      </w:r>
      <w:proofErr w:type="spellStart"/>
      <w:r w:rsidR="006B565F" w:rsidRPr="00E57B19">
        <w:rPr>
          <w:rFonts w:ascii="Garamond" w:hAnsi="Garamond"/>
          <w:sz w:val="24"/>
          <w:szCs w:val="24"/>
        </w:rPr>
        <w:t>Hoffman</w:t>
      </w:r>
      <w:proofErr w:type="gramStart"/>
      <w:r w:rsidR="006B565F" w:rsidRPr="00E57B19">
        <w:rPr>
          <w:rFonts w:ascii="Garamond" w:hAnsi="Garamond"/>
          <w:sz w:val="24"/>
          <w:szCs w:val="24"/>
        </w:rPr>
        <w:t>,S</w:t>
      </w:r>
      <w:proofErr w:type="spellEnd"/>
      <w:proofErr w:type="gramEnd"/>
      <w:r w:rsidR="006B565F" w:rsidRPr="00E57B19">
        <w:rPr>
          <w:rFonts w:ascii="Garamond" w:hAnsi="Garamond"/>
          <w:sz w:val="24"/>
          <w:szCs w:val="24"/>
        </w:rPr>
        <w:t xml:space="preserve">., </w:t>
      </w:r>
      <w:proofErr w:type="spellStart"/>
      <w:r w:rsidR="006B565F" w:rsidRPr="00E57B19">
        <w:rPr>
          <w:rFonts w:ascii="Garamond" w:hAnsi="Garamond"/>
          <w:sz w:val="24"/>
          <w:szCs w:val="24"/>
        </w:rPr>
        <w:t>Exner</w:t>
      </w:r>
      <w:proofErr w:type="spellEnd"/>
      <w:r w:rsidR="006B565F" w:rsidRPr="00E57B19">
        <w:rPr>
          <w:rFonts w:ascii="Garamond" w:hAnsi="Garamond"/>
          <w:sz w:val="24"/>
          <w:szCs w:val="24"/>
        </w:rPr>
        <w:t xml:space="preserve">, T., </w:t>
      </w:r>
      <w:proofErr w:type="spellStart"/>
      <w:r w:rsidR="006B565F" w:rsidRPr="00E57B19">
        <w:rPr>
          <w:rFonts w:ascii="Garamond" w:hAnsi="Garamond"/>
          <w:sz w:val="24"/>
          <w:szCs w:val="24"/>
        </w:rPr>
        <w:t>Leu,C.</w:t>
      </w:r>
      <w:r w:rsidRPr="00E57B19">
        <w:rPr>
          <w:rFonts w:ascii="Garamond" w:hAnsi="Garamond"/>
          <w:sz w:val="24"/>
          <w:szCs w:val="24"/>
        </w:rPr>
        <w:t>S</w:t>
      </w:r>
      <w:proofErr w:type="spellEnd"/>
      <w:r w:rsidRPr="00E57B19">
        <w:rPr>
          <w:rFonts w:ascii="Garamond" w:hAnsi="Garamond"/>
          <w:sz w:val="24"/>
          <w:szCs w:val="24"/>
        </w:rPr>
        <w:t xml:space="preserve">. and </w:t>
      </w:r>
      <w:proofErr w:type="spellStart"/>
      <w:r w:rsidRPr="00E57B19">
        <w:rPr>
          <w:rFonts w:ascii="Garamond" w:hAnsi="Garamond"/>
          <w:sz w:val="24"/>
          <w:szCs w:val="24"/>
        </w:rPr>
        <w:t>Ehrhardt</w:t>
      </w:r>
      <w:proofErr w:type="spellEnd"/>
      <w:r w:rsidRPr="00E57B19">
        <w:rPr>
          <w:rFonts w:ascii="Garamond" w:hAnsi="Garamond"/>
          <w:sz w:val="24"/>
          <w:szCs w:val="24"/>
        </w:rPr>
        <w:t xml:space="preserve">, A.A.. (2003). Intimate Partner Violence and Safer Sex Negotiation: Effects of a Gender-Specific Intervention. </w:t>
      </w:r>
      <w:r w:rsidRPr="00E57B19">
        <w:rPr>
          <w:rFonts w:ascii="Garamond" w:hAnsi="Garamond"/>
          <w:i/>
          <w:sz w:val="24"/>
          <w:szCs w:val="24"/>
        </w:rPr>
        <w:t>Archives of Sexual Behavior</w:t>
      </w:r>
      <w:r w:rsidRPr="00E57B19">
        <w:rPr>
          <w:rFonts w:ascii="Garamond" w:hAnsi="Garamond"/>
          <w:sz w:val="24"/>
          <w:szCs w:val="24"/>
        </w:rPr>
        <w:t>, 32: 499-511.</w:t>
      </w:r>
    </w:p>
    <w:p w14:paraId="191AA178" w14:textId="77777777" w:rsidR="00827084" w:rsidRPr="00E57B19" w:rsidRDefault="00827084" w:rsidP="00827084">
      <w:pPr>
        <w:rPr>
          <w:rFonts w:ascii="Garamond" w:hAnsi="Garamond"/>
          <w:sz w:val="24"/>
          <w:szCs w:val="24"/>
        </w:rPr>
      </w:pPr>
    </w:p>
    <w:p w14:paraId="7FE92C3C" w14:textId="5E6BA012" w:rsidR="005B6B87" w:rsidRPr="00E57B19" w:rsidRDefault="00827084" w:rsidP="0077116C">
      <w:pPr>
        <w:ind w:left="450" w:hanging="450"/>
        <w:rPr>
          <w:rFonts w:ascii="Garamond" w:hAnsi="Garamond"/>
          <w:sz w:val="24"/>
          <w:szCs w:val="24"/>
        </w:rPr>
      </w:pPr>
      <w:proofErr w:type="spellStart"/>
      <w:r w:rsidRPr="00E57B19">
        <w:rPr>
          <w:rFonts w:ascii="Garamond" w:hAnsi="Garamond"/>
          <w:sz w:val="24"/>
          <w:szCs w:val="24"/>
        </w:rPr>
        <w:t>Hirky</w:t>
      </w:r>
      <w:proofErr w:type="spellEnd"/>
      <w:r w:rsidRPr="00E57B19">
        <w:rPr>
          <w:rFonts w:ascii="Garamond" w:hAnsi="Garamond"/>
          <w:sz w:val="24"/>
          <w:szCs w:val="24"/>
        </w:rPr>
        <w:t xml:space="preserve">, A.E., Kirshenbaum, S.B., Melendez, R.M., </w:t>
      </w:r>
      <w:proofErr w:type="spellStart"/>
      <w:r w:rsidRPr="00E57B19">
        <w:rPr>
          <w:rFonts w:ascii="Garamond" w:hAnsi="Garamond"/>
          <w:sz w:val="24"/>
          <w:szCs w:val="24"/>
        </w:rPr>
        <w:t>Rollet</w:t>
      </w:r>
      <w:proofErr w:type="spellEnd"/>
      <w:r w:rsidRPr="00E57B19">
        <w:rPr>
          <w:rFonts w:ascii="Garamond" w:hAnsi="Garamond"/>
          <w:sz w:val="24"/>
          <w:szCs w:val="24"/>
        </w:rPr>
        <w:t xml:space="preserve">, C., Perkins, S.L., and Smith, R.A. (2003). The Female Condom: Attitudes and Experiences of HIV-Positive Women. </w:t>
      </w:r>
      <w:r w:rsidRPr="00E57B19">
        <w:rPr>
          <w:rFonts w:ascii="Garamond" w:hAnsi="Garamond"/>
          <w:i/>
          <w:sz w:val="24"/>
          <w:szCs w:val="24"/>
        </w:rPr>
        <w:t xml:space="preserve">Women and Health, </w:t>
      </w:r>
      <w:r w:rsidRPr="00E57B19">
        <w:rPr>
          <w:rFonts w:ascii="Garamond" w:hAnsi="Garamond"/>
          <w:sz w:val="24"/>
          <w:szCs w:val="24"/>
        </w:rPr>
        <w:t>37: 71-89.</w:t>
      </w:r>
    </w:p>
    <w:p w14:paraId="2F52F92D" w14:textId="77777777" w:rsidR="005B6B87" w:rsidRPr="00E57B19" w:rsidRDefault="005B6B87" w:rsidP="00827084">
      <w:pPr>
        <w:ind w:left="450" w:hanging="450"/>
        <w:rPr>
          <w:rFonts w:ascii="Garamond" w:hAnsi="Garamond" w:cs="Arial"/>
          <w:b/>
          <w:sz w:val="24"/>
          <w:szCs w:val="24"/>
          <w:u w:val="single"/>
        </w:rPr>
      </w:pPr>
    </w:p>
    <w:p w14:paraId="20AAFAB6" w14:textId="77777777" w:rsidR="000F082F" w:rsidRDefault="000F082F" w:rsidP="00827084">
      <w:pPr>
        <w:ind w:left="450" w:hanging="450"/>
        <w:rPr>
          <w:rFonts w:ascii="Garamond" w:hAnsi="Garamond" w:cs="Arial"/>
          <w:b/>
          <w:sz w:val="24"/>
          <w:szCs w:val="24"/>
          <w:u w:val="single"/>
        </w:rPr>
      </w:pPr>
    </w:p>
    <w:p w14:paraId="5A60D57B" w14:textId="77777777" w:rsidR="000F082F" w:rsidRDefault="000F082F" w:rsidP="00827084">
      <w:pPr>
        <w:ind w:left="450" w:hanging="450"/>
        <w:rPr>
          <w:rFonts w:ascii="Garamond" w:hAnsi="Garamond" w:cs="Arial"/>
          <w:b/>
          <w:sz w:val="24"/>
          <w:szCs w:val="24"/>
          <w:u w:val="single"/>
        </w:rPr>
      </w:pPr>
    </w:p>
    <w:p w14:paraId="4FEAC6D2" w14:textId="77777777" w:rsidR="000F082F" w:rsidRDefault="000F082F" w:rsidP="00827084">
      <w:pPr>
        <w:ind w:left="450" w:hanging="450"/>
        <w:rPr>
          <w:rFonts w:ascii="Garamond" w:hAnsi="Garamond" w:cs="Arial"/>
          <w:b/>
          <w:sz w:val="24"/>
          <w:szCs w:val="24"/>
          <w:u w:val="single"/>
        </w:rPr>
      </w:pPr>
    </w:p>
    <w:p w14:paraId="1D2E0519" w14:textId="51C69D87" w:rsidR="00827084" w:rsidRPr="00E57B19" w:rsidRDefault="00827084" w:rsidP="00827084">
      <w:pPr>
        <w:ind w:left="450" w:hanging="450"/>
        <w:rPr>
          <w:rFonts w:ascii="Garamond" w:hAnsi="Garamond"/>
          <w:sz w:val="24"/>
          <w:szCs w:val="24"/>
        </w:rPr>
      </w:pPr>
      <w:r w:rsidRPr="00E57B19">
        <w:rPr>
          <w:rFonts w:ascii="Garamond" w:hAnsi="Garamond" w:cs="Arial"/>
          <w:b/>
          <w:sz w:val="24"/>
          <w:szCs w:val="24"/>
          <w:u w:val="single"/>
        </w:rPr>
        <w:t>Book chapters</w:t>
      </w:r>
    </w:p>
    <w:p w14:paraId="09864A15" w14:textId="77777777" w:rsidR="00827084" w:rsidRPr="00E57B19" w:rsidRDefault="00827084" w:rsidP="00827084">
      <w:pPr>
        <w:rPr>
          <w:rFonts w:ascii="Garamond" w:hAnsi="Garamond"/>
          <w:b/>
          <w:sz w:val="24"/>
          <w:szCs w:val="24"/>
        </w:rPr>
      </w:pPr>
    </w:p>
    <w:p w14:paraId="7FD4AB5E" w14:textId="76DEF5AF" w:rsidR="00365A82" w:rsidRPr="00E57B19" w:rsidRDefault="00365A82" w:rsidP="00365A82">
      <w:pPr>
        <w:tabs>
          <w:tab w:val="left" w:pos="450"/>
        </w:tabs>
        <w:ind w:left="360" w:hanging="360"/>
        <w:rPr>
          <w:rFonts w:ascii="Garamond" w:hAnsi="Garamond"/>
          <w:bCs/>
          <w:sz w:val="24"/>
          <w:szCs w:val="24"/>
        </w:rPr>
      </w:pPr>
      <w:proofErr w:type="spellStart"/>
      <w:r w:rsidRPr="00E57B19">
        <w:rPr>
          <w:rFonts w:ascii="Garamond" w:hAnsi="Garamond"/>
          <w:sz w:val="24"/>
          <w:szCs w:val="24"/>
          <w:lang w:val="fr-FR"/>
        </w:rPr>
        <w:t>Melendez</w:t>
      </w:r>
      <w:proofErr w:type="spellEnd"/>
      <w:r w:rsidRPr="00E57B19">
        <w:rPr>
          <w:rFonts w:ascii="Garamond" w:hAnsi="Garamond"/>
          <w:sz w:val="24"/>
          <w:szCs w:val="24"/>
          <w:lang w:val="fr-FR"/>
        </w:rPr>
        <w:t>, R</w:t>
      </w:r>
      <w:r w:rsidR="00E57B19">
        <w:rPr>
          <w:rFonts w:ascii="Garamond" w:hAnsi="Garamond"/>
          <w:sz w:val="24"/>
          <w:szCs w:val="24"/>
          <w:lang w:val="fr-FR"/>
        </w:rPr>
        <w:t>.</w:t>
      </w:r>
      <w:r w:rsidRPr="00E57B19">
        <w:rPr>
          <w:rFonts w:ascii="Garamond" w:hAnsi="Garamond"/>
          <w:sz w:val="24"/>
          <w:szCs w:val="24"/>
          <w:lang w:val="fr-FR"/>
        </w:rPr>
        <w:t>M</w:t>
      </w:r>
      <w:r w:rsidR="00E57B19">
        <w:rPr>
          <w:rFonts w:ascii="Garamond" w:hAnsi="Garamond"/>
          <w:sz w:val="24"/>
          <w:szCs w:val="24"/>
          <w:lang w:val="fr-FR"/>
        </w:rPr>
        <w:t>.</w:t>
      </w:r>
      <w:r w:rsidRPr="00E57B19">
        <w:rPr>
          <w:rFonts w:ascii="Garamond" w:hAnsi="Garamond"/>
          <w:sz w:val="24"/>
          <w:szCs w:val="24"/>
          <w:lang w:val="fr-FR"/>
        </w:rPr>
        <w:t xml:space="preserve">, </w:t>
      </w:r>
      <w:proofErr w:type="spellStart"/>
      <w:r w:rsidRPr="00E57B19">
        <w:rPr>
          <w:rFonts w:ascii="Garamond" w:hAnsi="Garamond"/>
          <w:sz w:val="24"/>
          <w:szCs w:val="24"/>
          <w:lang w:val="fr-FR"/>
        </w:rPr>
        <w:t>Salizar</w:t>
      </w:r>
      <w:proofErr w:type="spellEnd"/>
      <w:r w:rsidRPr="00E57B19">
        <w:rPr>
          <w:rFonts w:ascii="Garamond" w:hAnsi="Garamond"/>
          <w:sz w:val="24"/>
          <w:szCs w:val="24"/>
          <w:lang w:val="fr-FR"/>
        </w:rPr>
        <w:t>, J, Fuentes, K.</w:t>
      </w:r>
      <w:r w:rsidR="005B6B87" w:rsidRPr="00E57B19">
        <w:rPr>
          <w:rFonts w:ascii="Garamond" w:hAnsi="Garamond"/>
          <w:sz w:val="24"/>
          <w:szCs w:val="24"/>
          <w:lang w:val="fr-FR"/>
        </w:rPr>
        <w:t xml:space="preserve">, </w:t>
      </w:r>
      <w:proofErr w:type="spellStart"/>
      <w:r w:rsidR="005B6B87" w:rsidRPr="00E57B19">
        <w:rPr>
          <w:rFonts w:ascii="Garamond" w:hAnsi="Garamond"/>
          <w:sz w:val="24"/>
          <w:szCs w:val="24"/>
          <w:lang w:val="fr-FR"/>
        </w:rPr>
        <w:t>Zepeda</w:t>
      </w:r>
      <w:proofErr w:type="spellEnd"/>
      <w:proofErr w:type="gramStart"/>
      <w:r w:rsidR="005B6B87" w:rsidRPr="00E57B19">
        <w:rPr>
          <w:rFonts w:ascii="Garamond" w:hAnsi="Garamond"/>
          <w:sz w:val="24"/>
          <w:szCs w:val="24"/>
          <w:lang w:val="fr-FR"/>
        </w:rPr>
        <w:t>,.</w:t>
      </w:r>
      <w:proofErr w:type="gramEnd"/>
      <w:r w:rsidR="005B6B87" w:rsidRPr="00E57B19">
        <w:rPr>
          <w:rFonts w:ascii="Garamond" w:hAnsi="Garamond"/>
          <w:sz w:val="24"/>
          <w:szCs w:val="24"/>
          <w:lang w:val="fr-FR"/>
        </w:rPr>
        <w:t xml:space="preserve"> S.J.</w:t>
      </w:r>
      <w:r w:rsidRPr="00E57B19">
        <w:rPr>
          <w:rFonts w:ascii="Garamond" w:hAnsi="Garamond"/>
          <w:sz w:val="24"/>
          <w:szCs w:val="24"/>
          <w:lang w:val="fr-FR"/>
        </w:rPr>
        <w:t xml:space="preserve"> (</w:t>
      </w:r>
      <w:r w:rsidR="005B6B87" w:rsidRPr="00E57B19">
        <w:rPr>
          <w:rFonts w:ascii="Garamond" w:hAnsi="Garamond"/>
          <w:sz w:val="24"/>
          <w:szCs w:val="24"/>
          <w:lang w:val="fr-FR"/>
        </w:rPr>
        <w:t>2017</w:t>
      </w:r>
      <w:r w:rsidRPr="00E57B19">
        <w:rPr>
          <w:rFonts w:ascii="Garamond" w:hAnsi="Garamond"/>
          <w:sz w:val="24"/>
          <w:szCs w:val="24"/>
          <w:lang w:val="fr-FR"/>
        </w:rPr>
        <w:t xml:space="preserve">).  </w:t>
      </w:r>
      <w:r w:rsidRPr="00E57B19">
        <w:rPr>
          <w:rFonts w:ascii="Garamond" w:hAnsi="Garamond"/>
          <w:bCs/>
          <w:sz w:val="24"/>
          <w:szCs w:val="24"/>
        </w:rPr>
        <w:t>HIV-Positive Latino Immigrants: Long-distance and close-distance</w:t>
      </w:r>
      <w:r w:rsidRPr="00E57B19">
        <w:rPr>
          <w:rFonts w:ascii="Garamond" w:hAnsi="Garamond"/>
          <w:sz w:val="24"/>
          <w:szCs w:val="24"/>
        </w:rPr>
        <w:t xml:space="preserve"> </w:t>
      </w:r>
      <w:r w:rsidRPr="00E57B19">
        <w:rPr>
          <w:rFonts w:ascii="Garamond" w:hAnsi="Garamond"/>
          <w:bCs/>
          <w:sz w:val="24"/>
          <w:szCs w:val="24"/>
        </w:rPr>
        <w:t xml:space="preserve">family relationships. </w:t>
      </w:r>
      <w:proofErr w:type="gramStart"/>
      <w:r w:rsidRPr="00E57B19">
        <w:rPr>
          <w:rFonts w:ascii="Garamond" w:hAnsi="Garamond"/>
          <w:bCs/>
          <w:sz w:val="24"/>
          <w:szCs w:val="24"/>
        </w:rPr>
        <w:t xml:space="preserve">Chapter in Stilton, N. (ed.) </w:t>
      </w:r>
      <w:r w:rsidRPr="00E57B19">
        <w:rPr>
          <w:rFonts w:ascii="Garamond" w:hAnsi="Garamond"/>
          <w:bCs/>
          <w:i/>
          <w:iCs/>
          <w:sz w:val="24"/>
          <w:szCs w:val="24"/>
        </w:rPr>
        <w:t>Family Dynamics and Romantic Relationships in a Changing Society</w:t>
      </w:r>
      <w:r w:rsidRPr="00E57B19">
        <w:rPr>
          <w:rFonts w:ascii="Garamond" w:hAnsi="Garamond"/>
          <w:bCs/>
          <w:sz w:val="24"/>
          <w:szCs w:val="24"/>
        </w:rPr>
        <w:t>.</w:t>
      </w:r>
      <w:proofErr w:type="gramEnd"/>
      <w:r w:rsidRPr="00E57B19">
        <w:rPr>
          <w:rFonts w:ascii="Garamond" w:hAnsi="Garamond"/>
          <w:bCs/>
          <w:sz w:val="24"/>
          <w:szCs w:val="24"/>
        </w:rPr>
        <w:t xml:space="preserve"> </w:t>
      </w:r>
      <w:proofErr w:type="gramStart"/>
      <w:r w:rsidRPr="00E57B19">
        <w:rPr>
          <w:rFonts w:ascii="Garamond" w:hAnsi="Garamond"/>
          <w:bCs/>
          <w:sz w:val="24"/>
          <w:szCs w:val="24"/>
        </w:rPr>
        <w:t>IGI Global Press.</w:t>
      </w:r>
      <w:proofErr w:type="gramEnd"/>
      <w:r w:rsidR="00BA0779" w:rsidRPr="00E57B19">
        <w:rPr>
          <w:rFonts w:ascii="Garamond" w:hAnsi="Garamond"/>
          <w:bCs/>
          <w:sz w:val="24"/>
          <w:szCs w:val="24"/>
        </w:rPr>
        <w:t xml:space="preserve"> (Peer-reviewed)</w:t>
      </w:r>
    </w:p>
    <w:p w14:paraId="1CBF27A4" w14:textId="77777777" w:rsidR="00A7664B" w:rsidRPr="00E57B19" w:rsidRDefault="00A7664B" w:rsidP="00365A82">
      <w:pPr>
        <w:tabs>
          <w:tab w:val="left" w:pos="450"/>
        </w:tabs>
        <w:ind w:left="360" w:hanging="360"/>
        <w:rPr>
          <w:rFonts w:ascii="Garamond" w:hAnsi="Garamond"/>
          <w:bCs/>
          <w:sz w:val="24"/>
          <w:szCs w:val="24"/>
        </w:rPr>
      </w:pPr>
    </w:p>
    <w:p w14:paraId="6C608708" w14:textId="628429B1" w:rsidR="00A7664B" w:rsidRPr="00E57B19" w:rsidRDefault="00A7664B" w:rsidP="005B6B87">
      <w:pPr>
        <w:pStyle w:val="BodyText"/>
        <w:spacing w:after="0"/>
        <w:ind w:left="446" w:hanging="446"/>
        <w:rPr>
          <w:rFonts w:ascii="Garamond" w:hAnsi="Garamond"/>
          <w:sz w:val="24"/>
          <w:szCs w:val="24"/>
        </w:rPr>
      </w:pPr>
      <w:proofErr w:type="spellStart"/>
      <w:r w:rsidRPr="00E57B19">
        <w:rPr>
          <w:rFonts w:ascii="Garamond" w:hAnsi="Garamond"/>
          <w:sz w:val="24"/>
          <w:szCs w:val="24"/>
          <w:lang w:val="fr-FR"/>
        </w:rPr>
        <w:t>Melendez</w:t>
      </w:r>
      <w:proofErr w:type="spellEnd"/>
      <w:r w:rsidRPr="00E57B19">
        <w:rPr>
          <w:rFonts w:ascii="Garamond" w:hAnsi="Garamond"/>
          <w:sz w:val="24"/>
          <w:szCs w:val="24"/>
          <w:lang w:val="fr-FR"/>
        </w:rPr>
        <w:t>, R</w:t>
      </w:r>
      <w:r w:rsidR="00E57B19">
        <w:rPr>
          <w:rFonts w:ascii="Garamond" w:hAnsi="Garamond"/>
          <w:sz w:val="24"/>
          <w:szCs w:val="24"/>
          <w:lang w:val="fr-FR"/>
        </w:rPr>
        <w:t>.</w:t>
      </w:r>
      <w:r w:rsidRPr="00E57B19">
        <w:rPr>
          <w:rFonts w:ascii="Garamond" w:hAnsi="Garamond"/>
          <w:sz w:val="24"/>
          <w:szCs w:val="24"/>
          <w:lang w:val="fr-FR"/>
        </w:rPr>
        <w:t>M</w:t>
      </w:r>
      <w:r w:rsidR="00E57B19">
        <w:rPr>
          <w:rFonts w:ascii="Garamond" w:hAnsi="Garamond"/>
          <w:sz w:val="24"/>
          <w:szCs w:val="24"/>
          <w:lang w:val="fr-FR"/>
        </w:rPr>
        <w:t>.</w:t>
      </w:r>
      <w:r w:rsidRPr="00E57B19">
        <w:rPr>
          <w:rFonts w:ascii="Garamond" w:hAnsi="Garamond"/>
          <w:sz w:val="24"/>
          <w:szCs w:val="24"/>
          <w:lang w:val="fr-FR"/>
        </w:rPr>
        <w:t xml:space="preserve">, </w:t>
      </w:r>
      <w:proofErr w:type="spellStart"/>
      <w:r w:rsidRPr="00E57B19">
        <w:rPr>
          <w:rFonts w:ascii="Garamond" w:hAnsi="Garamond"/>
          <w:sz w:val="24"/>
          <w:szCs w:val="24"/>
          <w:lang w:val="fr-FR"/>
        </w:rPr>
        <w:t>Salizar</w:t>
      </w:r>
      <w:proofErr w:type="spellEnd"/>
      <w:r w:rsidRPr="00E57B19">
        <w:rPr>
          <w:rFonts w:ascii="Garamond" w:hAnsi="Garamond"/>
          <w:sz w:val="24"/>
          <w:szCs w:val="24"/>
          <w:lang w:val="fr-FR"/>
        </w:rPr>
        <w:t>, J</w:t>
      </w:r>
      <w:r w:rsidR="00E57B19">
        <w:rPr>
          <w:rFonts w:ascii="Garamond" w:hAnsi="Garamond"/>
          <w:sz w:val="24"/>
          <w:szCs w:val="24"/>
          <w:lang w:val="fr-FR"/>
        </w:rPr>
        <w:t>.</w:t>
      </w:r>
      <w:r w:rsidRPr="00E57B19">
        <w:rPr>
          <w:rFonts w:ascii="Garamond" w:hAnsi="Garamond"/>
          <w:sz w:val="24"/>
          <w:szCs w:val="24"/>
          <w:lang w:val="fr-FR"/>
        </w:rPr>
        <w:t>, and Fuentes, K. (</w:t>
      </w:r>
      <w:r w:rsidR="005B6B87" w:rsidRPr="00E57B19">
        <w:rPr>
          <w:rFonts w:ascii="Garamond" w:hAnsi="Garamond"/>
          <w:sz w:val="24"/>
          <w:szCs w:val="24"/>
          <w:lang w:val="fr-FR"/>
        </w:rPr>
        <w:t>2017</w:t>
      </w:r>
      <w:r w:rsidRPr="00E57B19">
        <w:rPr>
          <w:rFonts w:ascii="Garamond" w:hAnsi="Garamond"/>
          <w:sz w:val="24"/>
          <w:szCs w:val="24"/>
          <w:lang w:val="fr-FR"/>
        </w:rPr>
        <w:t xml:space="preserve">).  </w:t>
      </w:r>
      <w:r w:rsidRPr="00E57B19">
        <w:rPr>
          <w:rFonts w:ascii="Garamond" w:hAnsi="Garamond"/>
          <w:sz w:val="24"/>
          <w:szCs w:val="24"/>
        </w:rPr>
        <w:t xml:space="preserve">Intimate Partner Violence </w:t>
      </w:r>
      <w:proofErr w:type="gramStart"/>
      <w:r w:rsidRPr="00E57B19">
        <w:rPr>
          <w:rFonts w:ascii="Garamond" w:hAnsi="Garamond"/>
          <w:sz w:val="24"/>
          <w:szCs w:val="24"/>
        </w:rPr>
        <w:t>among LGBT</w:t>
      </w:r>
      <w:proofErr w:type="gramEnd"/>
      <w:r w:rsidRPr="00E57B19">
        <w:rPr>
          <w:rFonts w:ascii="Garamond" w:hAnsi="Garamond"/>
          <w:sz w:val="24"/>
          <w:szCs w:val="24"/>
        </w:rPr>
        <w:t xml:space="preserve">: Issues and best practices. </w:t>
      </w:r>
      <w:proofErr w:type="gramStart"/>
      <w:r w:rsidRPr="00E57B19">
        <w:rPr>
          <w:rFonts w:ascii="Garamond" w:hAnsi="Garamond"/>
          <w:sz w:val="24"/>
          <w:szCs w:val="24"/>
        </w:rPr>
        <w:t>Chapter in Smalley, B., Warren, J., and Barefoot.</w:t>
      </w:r>
      <w:proofErr w:type="gramEnd"/>
      <w:r w:rsidRPr="00E57B19">
        <w:rPr>
          <w:rFonts w:ascii="Garamond" w:hAnsi="Garamond"/>
          <w:sz w:val="24"/>
          <w:szCs w:val="24"/>
        </w:rPr>
        <w:t xml:space="preserve"> N. (</w:t>
      </w:r>
      <w:proofErr w:type="gramStart"/>
      <w:r w:rsidRPr="00E57B19">
        <w:rPr>
          <w:rFonts w:ascii="Garamond" w:hAnsi="Garamond"/>
          <w:sz w:val="24"/>
          <w:szCs w:val="24"/>
        </w:rPr>
        <w:t>eds</w:t>
      </w:r>
      <w:proofErr w:type="gramEnd"/>
      <w:r w:rsidRPr="00E57B19">
        <w:rPr>
          <w:rFonts w:ascii="Garamond" w:hAnsi="Garamond"/>
          <w:sz w:val="24"/>
          <w:szCs w:val="24"/>
        </w:rPr>
        <w:t xml:space="preserve">.) </w:t>
      </w:r>
      <w:r w:rsidRPr="00E57B19">
        <w:rPr>
          <w:rFonts w:ascii="Garamond" w:hAnsi="Garamond" w:cs="Helvetica"/>
          <w:i/>
          <w:sz w:val="24"/>
          <w:szCs w:val="24"/>
        </w:rPr>
        <w:t>LGBT Health: Meeting the Health Needs of Gender and Sexual Minorities</w:t>
      </w:r>
      <w:r w:rsidR="00CE3D71" w:rsidRPr="00E57B19">
        <w:rPr>
          <w:rFonts w:ascii="Garamond" w:hAnsi="Garamond" w:cs="Helvetica"/>
          <w:sz w:val="24"/>
          <w:szCs w:val="24"/>
        </w:rPr>
        <w:t>.</w:t>
      </w:r>
      <w:r w:rsidRPr="00E57B19">
        <w:rPr>
          <w:rFonts w:ascii="Garamond" w:hAnsi="Garamond" w:cs="Helvetica"/>
          <w:sz w:val="24"/>
          <w:szCs w:val="24"/>
        </w:rPr>
        <w:t xml:space="preserve"> Springer Publishing Company.</w:t>
      </w:r>
    </w:p>
    <w:p w14:paraId="4E29308C" w14:textId="77777777" w:rsidR="00365A82" w:rsidRPr="00E57B19" w:rsidRDefault="00365A82" w:rsidP="005B6B87">
      <w:pPr>
        <w:ind w:left="360" w:hanging="360"/>
        <w:rPr>
          <w:rFonts w:ascii="Garamond" w:hAnsi="Garamond"/>
          <w:sz w:val="24"/>
          <w:szCs w:val="24"/>
          <w:lang w:val="fr-FR"/>
        </w:rPr>
      </w:pPr>
    </w:p>
    <w:p w14:paraId="1D384167" w14:textId="4EC038CA" w:rsidR="00B233DD" w:rsidRPr="00E57B19" w:rsidRDefault="00B233DD" w:rsidP="00FA625A">
      <w:pPr>
        <w:ind w:left="360" w:hanging="360"/>
        <w:rPr>
          <w:rFonts w:ascii="Garamond" w:hAnsi="Garamond"/>
          <w:i/>
          <w:iCs/>
          <w:sz w:val="24"/>
          <w:szCs w:val="24"/>
        </w:rPr>
      </w:pPr>
      <w:proofErr w:type="spellStart"/>
      <w:r w:rsidRPr="00E57B19">
        <w:rPr>
          <w:rFonts w:ascii="Garamond" w:hAnsi="Garamond"/>
          <w:sz w:val="24"/>
          <w:szCs w:val="24"/>
          <w:lang w:val="fr-FR"/>
        </w:rPr>
        <w:t>Melendez</w:t>
      </w:r>
      <w:proofErr w:type="spellEnd"/>
      <w:r w:rsidRPr="00E57B19">
        <w:rPr>
          <w:rFonts w:ascii="Garamond" w:hAnsi="Garamond"/>
          <w:sz w:val="24"/>
          <w:szCs w:val="24"/>
          <w:lang w:val="fr-FR"/>
        </w:rPr>
        <w:t>, R</w:t>
      </w:r>
      <w:r w:rsidR="00E57B19">
        <w:rPr>
          <w:rFonts w:ascii="Garamond" w:hAnsi="Garamond"/>
          <w:sz w:val="24"/>
          <w:szCs w:val="24"/>
          <w:lang w:val="fr-FR"/>
        </w:rPr>
        <w:t>.</w:t>
      </w:r>
      <w:r w:rsidRPr="00E57B19">
        <w:rPr>
          <w:rFonts w:ascii="Garamond" w:hAnsi="Garamond"/>
          <w:sz w:val="24"/>
          <w:szCs w:val="24"/>
          <w:lang w:val="fr-FR"/>
        </w:rPr>
        <w:t>M</w:t>
      </w:r>
      <w:r w:rsidR="00E57B19">
        <w:rPr>
          <w:rFonts w:ascii="Garamond" w:hAnsi="Garamond"/>
          <w:sz w:val="24"/>
          <w:szCs w:val="24"/>
          <w:lang w:val="fr-FR"/>
        </w:rPr>
        <w:t>.</w:t>
      </w:r>
      <w:r w:rsidRPr="00E57B19">
        <w:rPr>
          <w:rFonts w:ascii="Garamond" w:hAnsi="Garamond"/>
          <w:sz w:val="24"/>
          <w:szCs w:val="24"/>
          <w:lang w:val="fr-FR"/>
        </w:rPr>
        <w:t xml:space="preserve">, C. </w:t>
      </w:r>
      <w:proofErr w:type="spellStart"/>
      <w:r w:rsidRPr="00E57B19">
        <w:rPr>
          <w:rFonts w:ascii="Garamond" w:hAnsi="Garamond"/>
          <w:sz w:val="24"/>
          <w:szCs w:val="24"/>
          <w:lang w:val="fr-FR"/>
        </w:rPr>
        <w:t>Dickenson</w:t>
      </w:r>
      <w:proofErr w:type="spellEnd"/>
      <w:r w:rsidRPr="00E57B19">
        <w:rPr>
          <w:rFonts w:ascii="Garamond" w:hAnsi="Garamond"/>
          <w:sz w:val="24"/>
          <w:szCs w:val="24"/>
          <w:lang w:val="fr-FR"/>
        </w:rPr>
        <w:t>, C</w:t>
      </w:r>
      <w:r w:rsidR="002C6630" w:rsidRPr="00E57B19">
        <w:rPr>
          <w:rFonts w:ascii="Garamond" w:hAnsi="Garamond"/>
          <w:sz w:val="24"/>
          <w:szCs w:val="24"/>
          <w:lang w:val="fr-FR"/>
        </w:rPr>
        <w:t>.</w:t>
      </w:r>
      <w:r w:rsidRPr="00E57B19">
        <w:rPr>
          <w:rFonts w:ascii="Garamond" w:hAnsi="Garamond"/>
          <w:sz w:val="24"/>
          <w:szCs w:val="24"/>
          <w:lang w:val="fr-FR"/>
        </w:rPr>
        <w:t xml:space="preserve"> Sol, L.A. </w:t>
      </w:r>
      <w:proofErr w:type="spellStart"/>
      <w:r w:rsidRPr="00E57B19">
        <w:rPr>
          <w:rFonts w:ascii="Garamond" w:hAnsi="Garamond"/>
          <w:sz w:val="24"/>
          <w:szCs w:val="24"/>
          <w:lang w:val="fr-FR"/>
        </w:rPr>
        <w:t>Pinzon</w:t>
      </w:r>
      <w:proofErr w:type="spellEnd"/>
      <w:r w:rsidRPr="00E57B19">
        <w:rPr>
          <w:rFonts w:ascii="Garamond" w:hAnsi="Garamond"/>
          <w:sz w:val="24"/>
          <w:szCs w:val="24"/>
          <w:lang w:val="fr-FR"/>
        </w:rPr>
        <w:t xml:space="preserve">. </w:t>
      </w:r>
      <w:r w:rsidR="00E57B19" w:rsidRPr="00E57B19">
        <w:rPr>
          <w:rFonts w:ascii="Garamond" w:hAnsi="Garamond"/>
          <w:sz w:val="24"/>
          <w:szCs w:val="24"/>
          <w:lang w:val="en-GB"/>
        </w:rPr>
        <w:t>(2013</w:t>
      </w:r>
      <w:r w:rsidRPr="00E57B19">
        <w:rPr>
          <w:rFonts w:ascii="Garamond" w:hAnsi="Garamond"/>
          <w:sz w:val="24"/>
          <w:szCs w:val="24"/>
          <w:lang w:val="en-GB"/>
        </w:rPr>
        <w:t xml:space="preserve">) An Innovative HIV </w:t>
      </w:r>
      <w:proofErr w:type="gramStart"/>
      <w:r w:rsidRPr="00E57B19">
        <w:rPr>
          <w:rFonts w:ascii="Garamond" w:hAnsi="Garamond"/>
          <w:sz w:val="24"/>
          <w:szCs w:val="24"/>
          <w:lang w:val="en-GB"/>
        </w:rPr>
        <w:t xml:space="preserve">Prevention </w:t>
      </w:r>
      <w:r w:rsidR="00A33825" w:rsidRPr="00E57B19">
        <w:rPr>
          <w:rFonts w:ascii="Garamond" w:hAnsi="Garamond"/>
          <w:sz w:val="24"/>
          <w:szCs w:val="24"/>
          <w:lang w:val="en-GB"/>
        </w:rPr>
        <w:t xml:space="preserve"> </w:t>
      </w:r>
      <w:r w:rsidRPr="00E57B19">
        <w:rPr>
          <w:rFonts w:ascii="Garamond" w:hAnsi="Garamond"/>
          <w:sz w:val="24"/>
          <w:szCs w:val="24"/>
          <w:lang w:val="en-GB"/>
        </w:rPr>
        <w:t>Program</w:t>
      </w:r>
      <w:proofErr w:type="gramEnd"/>
      <w:r w:rsidRPr="00E57B19">
        <w:rPr>
          <w:rFonts w:ascii="Garamond" w:hAnsi="Garamond"/>
          <w:sz w:val="24"/>
          <w:szCs w:val="24"/>
          <w:lang w:val="en-GB"/>
        </w:rPr>
        <w:t xml:space="preserve"> for Latinas. Chapter in Graham, C and Hall, K. (eds.) </w:t>
      </w:r>
      <w:proofErr w:type="gramStart"/>
      <w:r w:rsidRPr="00E57B19">
        <w:rPr>
          <w:rFonts w:ascii="Garamond" w:hAnsi="Garamond"/>
          <w:i/>
          <w:iCs/>
          <w:sz w:val="24"/>
          <w:szCs w:val="24"/>
        </w:rPr>
        <w:t>The Cultural Context of Sexual Pleasure and Problems.</w:t>
      </w:r>
      <w:proofErr w:type="gramEnd"/>
      <w:r w:rsidR="00E57B19" w:rsidRPr="00E57B19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="00E57B19" w:rsidRPr="00E57B19">
        <w:rPr>
          <w:rFonts w:ascii="Garamond" w:hAnsi="Garamond"/>
          <w:iCs/>
          <w:sz w:val="24"/>
          <w:szCs w:val="24"/>
        </w:rPr>
        <w:t>Routledge</w:t>
      </w:r>
      <w:proofErr w:type="spellEnd"/>
      <w:r w:rsidR="00E57B19" w:rsidRPr="00E57B19">
        <w:rPr>
          <w:rFonts w:ascii="Garamond" w:hAnsi="Garamond"/>
          <w:iCs/>
          <w:sz w:val="24"/>
          <w:szCs w:val="24"/>
        </w:rPr>
        <w:t xml:space="preserve"> Press</w:t>
      </w:r>
      <w:r w:rsidR="00E57B19" w:rsidRPr="00E57B19">
        <w:rPr>
          <w:rFonts w:ascii="Garamond" w:hAnsi="Garamond"/>
          <w:i/>
          <w:iCs/>
          <w:sz w:val="24"/>
          <w:szCs w:val="24"/>
        </w:rPr>
        <w:t>.</w:t>
      </w:r>
    </w:p>
    <w:p w14:paraId="1231DE65" w14:textId="77777777" w:rsidR="00B233DD" w:rsidRPr="00E57B19" w:rsidRDefault="00B233DD" w:rsidP="00827084">
      <w:pPr>
        <w:ind w:left="450" w:hanging="450"/>
        <w:rPr>
          <w:rFonts w:ascii="Garamond" w:hAnsi="Garamond"/>
          <w:sz w:val="24"/>
          <w:szCs w:val="24"/>
        </w:rPr>
      </w:pPr>
    </w:p>
    <w:p w14:paraId="1C744354" w14:textId="7D1041E9" w:rsidR="008D75A5" w:rsidRPr="00E57B19" w:rsidRDefault="008D75A5" w:rsidP="00827084">
      <w:pPr>
        <w:ind w:left="450" w:hanging="450"/>
        <w:rPr>
          <w:rFonts w:ascii="Garamond" w:hAnsi="Garamond"/>
          <w:i/>
          <w:sz w:val="24"/>
          <w:szCs w:val="24"/>
          <w:lang w:val="en-GB"/>
        </w:rPr>
      </w:pPr>
      <w:r w:rsidRPr="00E57B19">
        <w:rPr>
          <w:rFonts w:ascii="Garamond" w:hAnsi="Garamond"/>
          <w:sz w:val="24"/>
          <w:szCs w:val="24"/>
          <w:lang w:val="en-GB"/>
        </w:rPr>
        <w:t>Melendez, R.M. and Pinto, R.M. (2012). ‘It’s really a hard life:’ Safety, gender and HIV risk among male-to-female transgender persons. C</w:t>
      </w:r>
      <w:r w:rsidRPr="00E57B19">
        <w:rPr>
          <w:rFonts w:ascii="Garamond" w:hAnsi="Garamond"/>
          <w:i/>
          <w:sz w:val="24"/>
          <w:szCs w:val="24"/>
          <w:lang w:val="en-GB"/>
        </w:rPr>
        <w:t>ulture, Health and Sexuality: An Introduction.</w:t>
      </w:r>
      <w:r w:rsidR="00A266C0" w:rsidRPr="00E57B19">
        <w:rPr>
          <w:rFonts w:ascii="Garamond" w:hAnsi="Garamond"/>
          <w:i/>
          <w:sz w:val="24"/>
          <w:szCs w:val="24"/>
          <w:lang w:val="en-GB"/>
        </w:rPr>
        <w:t xml:space="preserve"> </w:t>
      </w:r>
      <w:r w:rsidR="00A266C0" w:rsidRPr="00E57B19">
        <w:rPr>
          <w:rFonts w:ascii="Garamond" w:hAnsi="Garamond"/>
          <w:sz w:val="24"/>
          <w:szCs w:val="24"/>
        </w:rPr>
        <w:t xml:space="preserve">New York: </w:t>
      </w:r>
      <w:proofErr w:type="spellStart"/>
      <w:r w:rsidR="00A266C0" w:rsidRPr="00E57B19">
        <w:rPr>
          <w:rFonts w:ascii="Garamond" w:hAnsi="Garamond"/>
          <w:sz w:val="24"/>
          <w:szCs w:val="24"/>
        </w:rPr>
        <w:t>Routeledge</w:t>
      </w:r>
      <w:proofErr w:type="spellEnd"/>
      <w:r w:rsidR="00A266C0" w:rsidRPr="00E57B19">
        <w:rPr>
          <w:rFonts w:ascii="Garamond" w:hAnsi="Garamond"/>
          <w:sz w:val="24"/>
          <w:szCs w:val="24"/>
        </w:rPr>
        <w:t xml:space="preserve"> Press</w:t>
      </w:r>
      <w:r w:rsidR="00CE3D71" w:rsidRPr="00E57B19">
        <w:rPr>
          <w:rFonts w:ascii="Garamond" w:hAnsi="Garamond"/>
          <w:sz w:val="24"/>
          <w:szCs w:val="24"/>
        </w:rPr>
        <w:t>. (</w:t>
      </w:r>
      <w:proofErr w:type="gramStart"/>
      <w:r w:rsidR="00CE3D71" w:rsidRPr="00E57B19">
        <w:rPr>
          <w:rFonts w:ascii="Garamond" w:hAnsi="Garamond"/>
          <w:sz w:val="24"/>
          <w:szCs w:val="24"/>
        </w:rPr>
        <w:t>r</w:t>
      </w:r>
      <w:r w:rsidR="00BA0779" w:rsidRPr="00E57B19">
        <w:rPr>
          <w:rFonts w:ascii="Garamond" w:hAnsi="Garamond"/>
          <w:sz w:val="24"/>
          <w:szCs w:val="24"/>
        </w:rPr>
        <w:t>eprint</w:t>
      </w:r>
      <w:proofErr w:type="gramEnd"/>
      <w:r w:rsidR="00BA0779" w:rsidRPr="00E57B19">
        <w:rPr>
          <w:rFonts w:ascii="Garamond" w:hAnsi="Garamond"/>
          <w:sz w:val="24"/>
          <w:szCs w:val="24"/>
        </w:rPr>
        <w:t>)</w:t>
      </w:r>
    </w:p>
    <w:p w14:paraId="5D5CC8ED" w14:textId="77777777" w:rsidR="008D75A5" w:rsidRPr="00E57B19" w:rsidRDefault="008D75A5" w:rsidP="00827084">
      <w:pPr>
        <w:ind w:left="450" w:hanging="450"/>
        <w:rPr>
          <w:rFonts w:ascii="Garamond" w:hAnsi="Garamond"/>
          <w:i/>
          <w:sz w:val="24"/>
          <w:szCs w:val="24"/>
          <w:lang w:val="en-GB"/>
        </w:rPr>
      </w:pPr>
    </w:p>
    <w:p w14:paraId="1E2D713B" w14:textId="00010A85" w:rsidR="00827084" w:rsidRPr="00E57B19" w:rsidRDefault="00827084" w:rsidP="00827084">
      <w:pPr>
        <w:ind w:left="450" w:hanging="45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Melendez, R.M. (2007). No place to call home: Transgender persons, discrimination and HIV. In Howe, C. and </w:t>
      </w:r>
      <w:proofErr w:type="spellStart"/>
      <w:r w:rsidRPr="00E57B19">
        <w:rPr>
          <w:rFonts w:ascii="Garamond" w:hAnsi="Garamond"/>
          <w:sz w:val="24"/>
          <w:szCs w:val="24"/>
        </w:rPr>
        <w:t>Herdt</w:t>
      </w:r>
      <w:proofErr w:type="spellEnd"/>
      <w:r w:rsidRPr="00E57B19">
        <w:rPr>
          <w:rFonts w:ascii="Garamond" w:hAnsi="Garamond"/>
          <w:sz w:val="24"/>
          <w:szCs w:val="24"/>
        </w:rPr>
        <w:t xml:space="preserve">, G. (eds.) </w:t>
      </w:r>
      <w:r w:rsidRPr="00E57B19">
        <w:rPr>
          <w:rFonts w:ascii="Garamond" w:hAnsi="Garamond"/>
          <w:i/>
          <w:iCs/>
          <w:sz w:val="24"/>
          <w:szCs w:val="24"/>
        </w:rPr>
        <w:t>21</w:t>
      </w:r>
      <w:r w:rsidRPr="00E57B19">
        <w:rPr>
          <w:rFonts w:ascii="Garamond" w:hAnsi="Garamond"/>
          <w:i/>
          <w:iCs/>
          <w:sz w:val="24"/>
          <w:szCs w:val="24"/>
          <w:vertAlign w:val="superscript"/>
        </w:rPr>
        <w:t>st</w:t>
      </w:r>
      <w:r w:rsidRPr="00E57B19">
        <w:rPr>
          <w:rFonts w:ascii="Garamond" w:hAnsi="Garamond"/>
          <w:i/>
          <w:iCs/>
          <w:sz w:val="24"/>
          <w:szCs w:val="24"/>
        </w:rPr>
        <w:t xml:space="preserve"> Century Sexualities: Contemporary Issues in Health, Education and Rights</w:t>
      </w:r>
      <w:r w:rsidRPr="00E57B19">
        <w:rPr>
          <w:rFonts w:ascii="Garamond" w:hAnsi="Garamond"/>
          <w:i/>
          <w:sz w:val="24"/>
          <w:szCs w:val="24"/>
        </w:rPr>
        <w:t xml:space="preserve">. </w:t>
      </w:r>
      <w:r w:rsidR="00E57B19" w:rsidRPr="00E57B19">
        <w:rPr>
          <w:rFonts w:ascii="Garamond" w:hAnsi="Garamond"/>
          <w:sz w:val="24"/>
          <w:szCs w:val="24"/>
        </w:rPr>
        <w:t xml:space="preserve">New York: </w:t>
      </w:r>
      <w:proofErr w:type="spellStart"/>
      <w:r w:rsidR="00E57B19" w:rsidRPr="00E57B19">
        <w:rPr>
          <w:rFonts w:ascii="Garamond" w:hAnsi="Garamond"/>
          <w:sz w:val="24"/>
          <w:szCs w:val="24"/>
        </w:rPr>
        <w:t>Rout</w:t>
      </w:r>
      <w:r w:rsidRPr="00E57B19">
        <w:rPr>
          <w:rFonts w:ascii="Garamond" w:hAnsi="Garamond"/>
          <w:sz w:val="24"/>
          <w:szCs w:val="24"/>
        </w:rPr>
        <w:t>ledge</w:t>
      </w:r>
      <w:proofErr w:type="spellEnd"/>
      <w:r w:rsidRPr="00E57B19">
        <w:rPr>
          <w:rFonts w:ascii="Garamond" w:hAnsi="Garamond"/>
          <w:sz w:val="24"/>
          <w:szCs w:val="24"/>
        </w:rPr>
        <w:t xml:space="preserve"> Press.</w:t>
      </w:r>
      <w:r w:rsidR="00CE3D71" w:rsidRPr="00E57B19">
        <w:rPr>
          <w:rFonts w:ascii="Garamond" w:hAnsi="Garamond"/>
          <w:sz w:val="24"/>
          <w:szCs w:val="24"/>
        </w:rPr>
        <w:t xml:space="preserve"> (</w:t>
      </w:r>
      <w:proofErr w:type="gramStart"/>
      <w:r w:rsidR="00CE3D71" w:rsidRPr="00E57B19">
        <w:rPr>
          <w:rFonts w:ascii="Garamond" w:hAnsi="Garamond"/>
          <w:sz w:val="24"/>
          <w:szCs w:val="24"/>
        </w:rPr>
        <w:t>peer</w:t>
      </w:r>
      <w:proofErr w:type="gramEnd"/>
      <w:r w:rsidR="00CE3D71" w:rsidRPr="00E57B19">
        <w:rPr>
          <w:rFonts w:ascii="Garamond" w:hAnsi="Garamond"/>
          <w:sz w:val="24"/>
          <w:szCs w:val="24"/>
        </w:rPr>
        <w:t>-</w:t>
      </w:r>
      <w:r w:rsidR="00EF4A80" w:rsidRPr="00E57B19">
        <w:rPr>
          <w:rFonts w:ascii="Garamond" w:hAnsi="Garamond"/>
          <w:sz w:val="24"/>
          <w:szCs w:val="24"/>
        </w:rPr>
        <w:t>reviewed)</w:t>
      </w:r>
    </w:p>
    <w:p w14:paraId="505DA22D" w14:textId="77777777" w:rsidR="00827084" w:rsidRPr="00E57B19" w:rsidRDefault="00827084" w:rsidP="00827084">
      <w:pPr>
        <w:rPr>
          <w:rFonts w:ascii="Garamond" w:hAnsi="Garamond"/>
          <w:b/>
          <w:sz w:val="24"/>
          <w:szCs w:val="24"/>
        </w:rPr>
      </w:pPr>
    </w:p>
    <w:p w14:paraId="3323659A" w14:textId="7019A1EF" w:rsidR="00827084" w:rsidRPr="00E57B19" w:rsidRDefault="00827084" w:rsidP="00827084">
      <w:pPr>
        <w:pStyle w:val="BodyTextIndent"/>
        <w:tabs>
          <w:tab w:val="clear" w:pos="1440"/>
          <w:tab w:val="clear" w:pos="1800"/>
        </w:tabs>
        <w:ind w:left="450" w:hanging="45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Whittier, D.K. and Melendez, R.M. (2007). Sexual Scripting and self-process: </w:t>
      </w:r>
      <w:proofErr w:type="spellStart"/>
      <w:r w:rsidRPr="00E57B19">
        <w:rPr>
          <w:rFonts w:ascii="Garamond" w:hAnsi="Garamond"/>
          <w:sz w:val="24"/>
          <w:szCs w:val="24"/>
        </w:rPr>
        <w:t>Intersubjectivity</w:t>
      </w:r>
      <w:proofErr w:type="spellEnd"/>
      <w:r w:rsidRPr="00E57B19">
        <w:rPr>
          <w:rFonts w:ascii="Garamond" w:hAnsi="Garamond"/>
          <w:sz w:val="24"/>
          <w:szCs w:val="24"/>
        </w:rPr>
        <w:t xml:space="preserve"> among gay men. In Kimmel, M. (ed.) </w:t>
      </w:r>
      <w:r w:rsidRPr="00E57B19">
        <w:rPr>
          <w:rFonts w:ascii="Garamond" w:hAnsi="Garamond"/>
          <w:i/>
          <w:sz w:val="24"/>
          <w:szCs w:val="24"/>
        </w:rPr>
        <w:t>The sexual self: The construction of sexual scripts.</w:t>
      </w:r>
      <w:r w:rsidRPr="00E57B19">
        <w:rPr>
          <w:rFonts w:ascii="Garamond" w:hAnsi="Garamond"/>
          <w:sz w:val="24"/>
          <w:szCs w:val="24"/>
        </w:rPr>
        <w:t xml:space="preserve"> Nashville, TN: Vanderbilt University Press, 191 -210.</w:t>
      </w:r>
      <w:r w:rsidR="00EF4A80" w:rsidRPr="00E57B19">
        <w:rPr>
          <w:rFonts w:ascii="Garamond" w:hAnsi="Garamond"/>
          <w:sz w:val="24"/>
          <w:szCs w:val="24"/>
        </w:rPr>
        <w:t xml:space="preserve"> (</w:t>
      </w:r>
      <w:proofErr w:type="gramStart"/>
      <w:r w:rsidR="00EF4A80" w:rsidRPr="00E57B19">
        <w:rPr>
          <w:rFonts w:ascii="Garamond" w:hAnsi="Garamond"/>
          <w:sz w:val="24"/>
          <w:szCs w:val="24"/>
        </w:rPr>
        <w:t>reprint</w:t>
      </w:r>
      <w:proofErr w:type="gramEnd"/>
      <w:r w:rsidR="00EF4A80" w:rsidRPr="00E57B19">
        <w:rPr>
          <w:rFonts w:ascii="Garamond" w:hAnsi="Garamond"/>
          <w:sz w:val="24"/>
          <w:szCs w:val="24"/>
        </w:rPr>
        <w:t>)</w:t>
      </w:r>
    </w:p>
    <w:p w14:paraId="6FFD82D5" w14:textId="77777777" w:rsidR="00827084" w:rsidRPr="00E57B19" w:rsidRDefault="00827084" w:rsidP="00827084">
      <w:pPr>
        <w:ind w:left="450" w:hanging="450"/>
        <w:rPr>
          <w:rFonts w:ascii="Garamond" w:hAnsi="Garamond"/>
          <w:sz w:val="24"/>
          <w:szCs w:val="24"/>
        </w:rPr>
      </w:pPr>
    </w:p>
    <w:p w14:paraId="6B9126ED" w14:textId="7F9A855B" w:rsidR="00827084" w:rsidRPr="00E57B19" w:rsidRDefault="00827084" w:rsidP="00827084">
      <w:pPr>
        <w:ind w:left="450" w:hanging="45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Melendez, R.M. and </w:t>
      </w:r>
      <w:proofErr w:type="spellStart"/>
      <w:r w:rsidRPr="00E57B19">
        <w:rPr>
          <w:rFonts w:ascii="Garamond" w:hAnsi="Garamond"/>
          <w:sz w:val="24"/>
          <w:szCs w:val="24"/>
        </w:rPr>
        <w:t>Tolman</w:t>
      </w:r>
      <w:proofErr w:type="spellEnd"/>
      <w:r w:rsidRPr="00E57B19">
        <w:rPr>
          <w:rFonts w:ascii="Garamond" w:hAnsi="Garamond"/>
          <w:sz w:val="24"/>
          <w:szCs w:val="24"/>
        </w:rPr>
        <w:t xml:space="preserve"> D.L. (2006). </w:t>
      </w:r>
      <w:proofErr w:type="gramStart"/>
      <w:r w:rsidRPr="00E57B19">
        <w:rPr>
          <w:rFonts w:ascii="Garamond" w:hAnsi="Garamond"/>
          <w:sz w:val="24"/>
          <w:szCs w:val="24"/>
        </w:rPr>
        <w:t>Gender, Vulnerability and Young People.</w:t>
      </w:r>
      <w:proofErr w:type="gramEnd"/>
      <w:r w:rsidRPr="00E57B19">
        <w:rPr>
          <w:rFonts w:ascii="Garamond" w:hAnsi="Garamond"/>
          <w:sz w:val="24"/>
          <w:szCs w:val="24"/>
        </w:rPr>
        <w:t xml:space="preserve"> In Mane, P. and </w:t>
      </w:r>
      <w:proofErr w:type="spellStart"/>
      <w:r w:rsidRPr="00E57B19">
        <w:rPr>
          <w:rFonts w:ascii="Garamond" w:hAnsi="Garamond"/>
          <w:sz w:val="24"/>
          <w:szCs w:val="24"/>
        </w:rPr>
        <w:t>Aggleton</w:t>
      </w:r>
      <w:proofErr w:type="spellEnd"/>
      <w:r w:rsidRPr="00E57B19">
        <w:rPr>
          <w:rFonts w:ascii="Garamond" w:hAnsi="Garamond"/>
          <w:sz w:val="24"/>
          <w:szCs w:val="24"/>
        </w:rPr>
        <w:t xml:space="preserve">, P. (eds.) </w:t>
      </w:r>
      <w:proofErr w:type="gramStart"/>
      <w:r w:rsidRPr="00E57B19">
        <w:rPr>
          <w:rFonts w:ascii="Garamond" w:hAnsi="Garamond"/>
          <w:i/>
          <w:sz w:val="24"/>
          <w:szCs w:val="24"/>
        </w:rPr>
        <w:t>Sex, Drugs and Young People</w:t>
      </w:r>
      <w:r w:rsidRPr="00E57B19">
        <w:rPr>
          <w:rFonts w:ascii="Garamond" w:hAnsi="Garamond"/>
          <w:sz w:val="24"/>
          <w:szCs w:val="24"/>
        </w:rPr>
        <w:t>.</w:t>
      </w:r>
      <w:proofErr w:type="gramEnd"/>
      <w:r w:rsidRPr="00E57B19">
        <w:rPr>
          <w:rFonts w:ascii="Garamond" w:hAnsi="Garamond"/>
          <w:sz w:val="24"/>
          <w:szCs w:val="24"/>
        </w:rPr>
        <w:t xml:space="preserve"> London: Taylor and Francis, 29-47.</w:t>
      </w:r>
      <w:r w:rsidR="00EF4A80" w:rsidRPr="00E57B19">
        <w:rPr>
          <w:rFonts w:ascii="Garamond" w:hAnsi="Garamond"/>
          <w:sz w:val="24"/>
          <w:szCs w:val="24"/>
        </w:rPr>
        <w:t xml:space="preserve"> (</w:t>
      </w:r>
      <w:proofErr w:type="gramStart"/>
      <w:r w:rsidR="00EF4A80" w:rsidRPr="00E57B19">
        <w:rPr>
          <w:rFonts w:ascii="Garamond" w:hAnsi="Garamond"/>
          <w:sz w:val="24"/>
          <w:szCs w:val="24"/>
        </w:rPr>
        <w:t>peer</w:t>
      </w:r>
      <w:proofErr w:type="gramEnd"/>
      <w:r w:rsidR="00EF4A80" w:rsidRPr="00E57B19">
        <w:rPr>
          <w:rFonts w:ascii="Garamond" w:hAnsi="Garamond"/>
          <w:sz w:val="24"/>
          <w:szCs w:val="24"/>
        </w:rPr>
        <w:t>-</w:t>
      </w:r>
      <w:r w:rsidR="00CE3D71" w:rsidRPr="00E57B19">
        <w:rPr>
          <w:rFonts w:ascii="Garamond" w:hAnsi="Garamond"/>
          <w:sz w:val="24"/>
          <w:szCs w:val="24"/>
        </w:rPr>
        <w:t>reviewed</w:t>
      </w:r>
      <w:r w:rsidR="00EF4A80" w:rsidRPr="00E57B19">
        <w:rPr>
          <w:rFonts w:ascii="Garamond" w:hAnsi="Garamond"/>
          <w:sz w:val="24"/>
          <w:szCs w:val="24"/>
        </w:rPr>
        <w:t>)</w:t>
      </w:r>
    </w:p>
    <w:p w14:paraId="2943D08A" w14:textId="77777777" w:rsidR="00047567" w:rsidRPr="00E57B19" w:rsidRDefault="00047567" w:rsidP="00827084">
      <w:pPr>
        <w:rPr>
          <w:rFonts w:ascii="Garamond" w:hAnsi="Garamond" w:cs="Arial"/>
          <w:b/>
          <w:sz w:val="24"/>
          <w:szCs w:val="24"/>
          <w:u w:val="single"/>
        </w:rPr>
      </w:pPr>
    </w:p>
    <w:p w14:paraId="501BEBB1" w14:textId="77777777" w:rsidR="00BA0779" w:rsidRPr="00E57B19" w:rsidRDefault="00BA0779" w:rsidP="00827084">
      <w:pPr>
        <w:rPr>
          <w:rFonts w:ascii="Garamond" w:hAnsi="Garamond" w:cs="Arial"/>
          <w:b/>
          <w:sz w:val="24"/>
          <w:szCs w:val="24"/>
          <w:u w:val="single"/>
        </w:rPr>
      </w:pPr>
    </w:p>
    <w:p w14:paraId="27AB61D7" w14:textId="77777777" w:rsidR="00827084" w:rsidRPr="00E57B19" w:rsidRDefault="00827084" w:rsidP="00827084">
      <w:pPr>
        <w:rPr>
          <w:rFonts w:ascii="Garamond" w:hAnsi="Garamond" w:cs="Arial"/>
          <w:b/>
          <w:sz w:val="24"/>
          <w:szCs w:val="24"/>
          <w:u w:val="single"/>
        </w:rPr>
      </w:pPr>
      <w:r w:rsidRPr="00E57B19">
        <w:rPr>
          <w:rFonts w:ascii="Garamond" w:hAnsi="Garamond" w:cs="Arial"/>
          <w:b/>
          <w:sz w:val="24"/>
          <w:szCs w:val="24"/>
          <w:u w:val="single"/>
        </w:rPr>
        <w:t>Factsheets</w:t>
      </w:r>
    </w:p>
    <w:p w14:paraId="74D54CEB" w14:textId="77777777" w:rsidR="00827084" w:rsidRPr="00E57B19" w:rsidRDefault="00827084" w:rsidP="00827084">
      <w:pPr>
        <w:rPr>
          <w:rFonts w:ascii="Garamond" w:hAnsi="Garamond"/>
          <w:sz w:val="24"/>
          <w:szCs w:val="24"/>
        </w:rPr>
      </w:pPr>
    </w:p>
    <w:p w14:paraId="35F4CF14" w14:textId="77777777" w:rsidR="00827084" w:rsidRPr="00E57B19" w:rsidRDefault="00827084" w:rsidP="00827084">
      <w:pPr>
        <w:pStyle w:val="BodyTextIndent"/>
        <w:tabs>
          <w:tab w:val="clear" w:pos="1440"/>
          <w:tab w:val="clear" w:pos="1800"/>
        </w:tabs>
        <w:ind w:left="450" w:hanging="45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Rita M. Melendez with Valerie Spencer and David Whittier. Transgender Persons and HIV Prevention. Factsheet prepared for CDC, found at: </w:t>
      </w:r>
      <w:hyperlink r:id="rId9" w:history="1">
        <w:r w:rsidRPr="00E57B19">
          <w:rPr>
            <w:rStyle w:val="Hyperlink"/>
            <w:rFonts w:ascii="Garamond" w:hAnsi="Garamond"/>
            <w:sz w:val="24"/>
            <w:szCs w:val="24"/>
          </w:rPr>
          <w:t>http://www.effectiveinterventions.org/References/TransgenderedPersons.pdf</w:t>
        </w:r>
      </w:hyperlink>
    </w:p>
    <w:p w14:paraId="0BB907EA" w14:textId="77777777" w:rsidR="00827084" w:rsidRPr="00E57B19" w:rsidRDefault="00827084" w:rsidP="00827084">
      <w:pPr>
        <w:pStyle w:val="BodyTextIndent"/>
        <w:tabs>
          <w:tab w:val="clear" w:pos="1440"/>
          <w:tab w:val="clear" w:pos="1800"/>
        </w:tabs>
        <w:ind w:left="450" w:hanging="450"/>
        <w:rPr>
          <w:rFonts w:ascii="Garamond" w:hAnsi="Garamond"/>
          <w:sz w:val="24"/>
          <w:szCs w:val="24"/>
        </w:rPr>
      </w:pPr>
    </w:p>
    <w:p w14:paraId="547140B9" w14:textId="77777777" w:rsidR="00827084" w:rsidRPr="00E57B19" w:rsidRDefault="00827084" w:rsidP="00827084">
      <w:pPr>
        <w:pStyle w:val="BodyTextIndent"/>
        <w:tabs>
          <w:tab w:val="clear" w:pos="1440"/>
          <w:tab w:val="clear" w:pos="1800"/>
        </w:tabs>
        <w:ind w:left="450" w:hanging="45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  <w:lang w:val="es-ES"/>
        </w:rPr>
        <w:t xml:space="preserve">Rita M. </w:t>
      </w:r>
      <w:proofErr w:type="spellStart"/>
      <w:r w:rsidRPr="00E57B19">
        <w:rPr>
          <w:rFonts w:ascii="Garamond" w:hAnsi="Garamond"/>
          <w:sz w:val="24"/>
          <w:szCs w:val="24"/>
          <w:lang w:val="es-ES"/>
        </w:rPr>
        <w:t>Melendez</w:t>
      </w:r>
      <w:proofErr w:type="spellEnd"/>
      <w:r w:rsidRPr="00E57B19">
        <w:rPr>
          <w:rFonts w:ascii="Garamond" w:hAnsi="Garamond"/>
          <w:sz w:val="24"/>
          <w:szCs w:val="24"/>
          <w:lang w:val="es-ES"/>
        </w:rPr>
        <w:t xml:space="preserve">. Latinas and HIV. </w:t>
      </w:r>
      <w:r w:rsidRPr="00E57B19">
        <w:rPr>
          <w:rFonts w:ascii="Garamond" w:hAnsi="Garamond"/>
          <w:sz w:val="24"/>
          <w:szCs w:val="24"/>
        </w:rPr>
        <w:t>Factsheet prepared for AIDS Project Los Angeles (APLA).</w:t>
      </w:r>
    </w:p>
    <w:p w14:paraId="17CCD333" w14:textId="77777777" w:rsidR="00827084" w:rsidRPr="00E57B19" w:rsidRDefault="00827084" w:rsidP="00827084">
      <w:pPr>
        <w:pStyle w:val="BodyTextIndent"/>
        <w:tabs>
          <w:tab w:val="clear" w:pos="1440"/>
          <w:tab w:val="clear" w:pos="1800"/>
        </w:tabs>
        <w:ind w:left="450" w:hanging="450"/>
        <w:rPr>
          <w:rFonts w:ascii="Garamond" w:hAnsi="Garamond"/>
          <w:sz w:val="24"/>
          <w:szCs w:val="24"/>
        </w:rPr>
      </w:pPr>
    </w:p>
    <w:p w14:paraId="27CF04C6" w14:textId="77777777" w:rsidR="00827084" w:rsidRPr="00E57B19" w:rsidRDefault="00827084" w:rsidP="00827084">
      <w:pPr>
        <w:pStyle w:val="BodyTextIndent"/>
        <w:tabs>
          <w:tab w:val="clear" w:pos="1440"/>
          <w:tab w:val="clear" w:pos="1800"/>
        </w:tabs>
        <w:ind w:left="450" w:hanging="45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Rita M. Melendez. Transgender Latinas and HIV. Factsheet prepared for AIDS Project Los Angeles (APLA).</w:t>
      </w:r>
    </w:p>
    <w:p w14:paraId="4BF6F114" w14:textId="77777777" w:rsidR="00827084" w:rsidRPr="00E57B19" w:rsidRDefault="00827084" w:rsidP="00827084">
      <w:pPr>
        <w:pStyle w:val="BodyTextIndent"/>
        <w:ind w:left="0" w:firstLine="0"/>
        <w:rPr>
          <w:rFonts w:ascii="Garamond" w:hAnsi="Garamond"/>
          <w:sz w:val="24"/>
          <w:szCs w:val="24"/>
        </w:rPr>
      </w:pPr>
    </w:p>
    <w:p w14:paraId="5B8B5B3D" w14:textId="77777777" w:rsidR="008B064A" w:rsidRPr="00E57B19" w:rsidRDefault="008B064A" w:rsidP="008B064A">
      <w:pPr>
        <w:rPr>
          <w:rFonts w:ascii="Garamond" w:hAnsi="Garamond" w:cs="Arial"/>
          <w:b/>
          <w:sz w:val="24"/>
          <w:szCs w:val="24"/>
          <w:u w:val="single"/>
        </w:rPr>
      </w:pPr>
      <w:r w:rsidRPr="00E57B19">
        <w:rPr>
          <w:rFonts w:ascii="Garamond" w:hAnsi="Garamond" w:cs="Arial"/>
          <w:b/>
          <w:sz w:val="24"/>
          <w:szCs w:val="24"/>
          <w:u w:val="single"/>
        </w:rPr>
        <w:lastRenderedPageBreak/>
        <w:t xml:space="preserve">Non-peer reviewed Publications </w:t>
      </w:r>
    </w:p>
    <w:p w14:paraId="0C381E3C" w14:textId="77777777" w:rsidR="008B064A" w:rsidRPr="00E57B19" w:rsidRDefault="008B064A" w:rsidP="008B064A">
      <w:pPr>
        <w:pStyle w:val="BodyText3"/>
        <w:pBdr>
          <w:bottom w:val="none" w:sz="0" w:space="0" w:color="auto"/>
        </w:pBdr>
        <w:rPr>
          <w:rFonts w:ascii="Garamond" w:hAnsi="Garamond"/>
          <w:sz w:val="24"/>
          <w:szCs w:val="24"/>
        </w:rPr>
      </w:pPr>
    </w:p>
    <w:p w14:paraId="5FECACED" w14:textId="0BC08BD6" w:rsidR="008B064A" w:rsidRPr="00E57B19" w:rsidRDefault="00817AD7" w:rsidP="008B064A">
      <w:pPr>
        <w:pStyle w:val="BodyText3"/>
        <w:pBdr>
          <w:bottom w:val="none" w:sz="0" w:space="0" w:color="auto"/>
        </w:pBdr>
        <w:ind w:left="450" w:hanging="45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Melendez, R.M. and J. Zepeda. </w:t>
      </w:r>
      <w:proofErr w:type="gramStart"/>
      <w:r w:rsidR="008B064A" w:rsidRPr="00E57B19">
        <w:rPr>
          <w:rFonts w:ascii="Garamond" w:hAnsi="Garamond"/>
          <w:sz w:val="24"/>
          <w:szCs w:val="24"/>
        </w:rPr>
        <w:t>Healthcare has no borders</w:t>
      </w:r>
      <w:proofErr w:type="gramEnd"/>
      <w:r w:rsidR="008B064A" w:rsidRPr="00E57B19">
        <w:rPr>
          <w:rFonts w:ascii="Garamond" w:hAnsi="Garamond"/>
          <w:sz w:val="24"/>
          <w:szCs w:val="24"/>
        </w:rPr>
        <w:t xml:space="preserve">, </w:t>
      </w:r>
      <w:proofErr w:type="gramStart"/>
      <w:r w:rsidR="008B064A" w:rsidRPr="00E57B19">
        <w:rPr>
          <w:rFonts w:ascii="Garamond" w:hAnsi="Garamond"/>
          <w:sz w:val="24"/>
          <w:szCs w:val="24"/>
        </w:rPr>
        <w:t>it is a human right</w:t>
      </w:r>
      <w:proofErr w:type="gramEnd"/>
      <w:r w:rsidR="008B064A" w:rsidRPr="00E57B19">
        <w:rPr>
          <w:rFonts w:ascii="Garamond" w:hAnsi="Garamond"/>
          <w:sz w:val="24"/>
          <w:szCs w:val="24"/>
        </w:rPr>
        <w:t xml:space="preserve">. </w:t>
      </w:r>
      <w:r w:rsidR="008B064A" w:rsidRPr="00E57B19">
        <w:rPr>
          <w:rFonts w:ascii="Garamond" w:hAnsi="Garamond"/>
          <w:i/>
          <w:sz w:val="24"/>
          <w:szCs w:val="24"/>
        </w:rPr>
        <w:t xml:space="preserve">La </w:t>
      </w:r>
      <w:proofErr w:type="spellStart"/>
      <w:r w:rsidR="008B064A" w:rsidRPr="00E57B19">
        <w:rPr>
          <w:rFonts w:ascii="Garamond" w:hAnsi="Garamond"/>
          <w:i/>
          <w:sz w:val="24"/>
          <w:szCs w:val="24"/>
        </w:rPr>
        <w:t>Salud</w:t>
      </w:r>
      <w:proofErr w:type="spellEnd"/>
      <w:r w:rsidR="008B064A" w:rsidRPr="00E57B19">
        <w:rPr>
          <w:rFonts w:ascii="Garamond" w:hAnsi="Garamond"/>
          <w:i/>
          <w:sz w:val="24"/>
          <w:szCs w:val="24"/>
        </w:rPr>
        <w:t xml:space="preserve"> no </w:t>
      </w:r>
      <w:proofErr w:type="spellStart"/>
      <w:r w:rsidR="008B064A" w:rsidRPr="00E57B19">
        <w:rPr>
          <w:rFonts w:ascii="Garamond" w:hAnsi="Garamond"/>
          <w:i/>
          <w:sz w:val="24"/>
          <w:szCs w:val="24"/>
        </w:rPr>
        <w:t>tiene</w:t>
      </w:r>
      <w:proofErr w:type="spellEnd"/>
      <w:r w:rsidR="008B064A" w:rsidRPr="00E57B19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8B064A" w:rsidRPr="00E57B19">
        <w:rPr>
          <w:rFonts w:ascii="Garamond" w:hAnsi="Garamond"/>
          <w:i/>
          <w:sz w:val="24"/>
          <w:szCs w:val="24"/>
        </w:rPr>
        <w:t>Fronteras</w:t>
      </w:r>
      <w:proofErr w:type="spellEnd"/>
      <w:r w:rsidR="008B064A" w:rsidRPr="00E57B19">
        <w:rPr>
          <w:rFonts w:ascii="Garamond" w:hAnsi="Garamond"/>
          <w:i/>
          <w:sz w:val="24"/>
          <w:szCs w:val="24"/>
        </w:rPr>
        <w:t xml:space="preserve">, en </w:t>
      </w:r>
      <w:proofErr w:type="gramStart"/>
      <w:r w:rsidR="008B064A" w:rsidRPr="00E57B19">
        <w:rPr>
          <w:rFonts w:ascii="Garamond" w:hAnsi="Garamond"/>
          <w:i/>
          <w:sz w:val="24"/>
          <w:szCs w:val="24"/>
        </w:rPr>
        <w:t>un</w:t>
      </w:r>
      <w:proofErr w:type="gramEnd"/>
      <w:r w:rsidR="008B064A" w:rsidRPr="00E57B19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8B064A" w:rsidRPr="00E57B19">
        <w:rPr>
          <w:rFonts w:ascii="Garamond" w:hAnsi="Garamond"/>
          <w:i/>
          <w:sz w:val="24"/>
          <w:szCs w:val="24"/>
        </w:rPr>
        <w:t>Derecho</w:t>
      </w:r>
      <w:proofErr w:type="spellEnd"/>
      <w:r w:rsidR="008B064A" w:rsidRPr="00E57B19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8B064A" w:rsidRPr="00E57B19">
        <w:rPr>
          <w:rFonts w:ascii="Garamond" w:hAnsi="Garamond"/>
          <w:i/>
          <w:sz w:val="24"/>
          <w:szCs w:val="24"/>
        </w:rPr>
        <w:t>Humano</w:t>
      </w:r>
      <w:proofErr w:type="spellEnd"/>
      <w:r w:rsidR="008B064A" w:rsidRPr="00E57B19">
        <w:rPr>
          <w:rFonts w:ascii="Garamond" w:hAnsi="Garamond"/>
          <w:sz w:val="24"/>
          <w:szCs w:val="24"/>
        </w:rPr>
        <w:t>. (2017)</w:t>
      </w:r>
      <w:proofErr w:type="gramStart"/>
      <w:r w:rsidR="008B064A" w:rsidRPr="00E57B19">
        <w:rPr>
          <w:rFonts w:ascii="Garamond" w:hAnsi="Garamond"/>
          <w:sz w:val="24"/>
          <w:szCs w:val="24"/>
        </w:rPr>
        <w:t xml:space="preserve">. Published on </w:t>
      </w:r>
      <w:hyperlink r:id="rId10" w:history="1">
        <w:r w:rsidR="008B064A" w:rsidRPr="00E57B19">
          <w:rPr>
            <w:rFonts w:ascii="Garamond" w:hAnsi="Garamond"/>
            <w:color w:val="0000FF"/>
            <w:sz w:val="24"/>
            <w:szCs w:val="24"/>
            <w:u w:val="single" w:color="0000FF"/>
          </w:rPr>
          <w:t>www.conexionmigrante.com</w:t>
        </w:r>
      </w:hyperlink>
      <w:r w:rsidR="008B064A" w:rsidRPr="00E57B19">
        <w:rPr>
          <w:rFonts w:ascii="Garamond" w:hAnsi="Garamond"/>
          <w:sz w:val="24"/>
          <w:szCs w:val="24"/>
        </w:rPr>
        <w:t>, reviewed and edited by Patricia Mercado Sánchez.</w:t>
      </w:r>
      <w:proofErr w:type="gramEnd"/>
      <w:r w:rsidR="008B064A" w:rsidRPr="00E57B19">
        <w:rPr>
          <w:rFonts w:ascii="Garamond" w:hAnsi="Garamond"/>
          <w:sz w:val="24"/>
          <w:szCs w:val="24"/>
        </w:rPr>
        <w:t xml:space="preserve"> </w:t>
      </w:r>
      <w:r w:rsidRPr="00E57B19">
        <w:rPr>
          <w:rFonts w:ascii="Garamond" w:hAnsi="Garamond"/>
          <w:sz w:val="24"/>
          <w:szCs w:val="24"/>
        </w:rPr>
        <w:t xml:space="preserve">Located at: </w:t>
      </w:r>
      <w:hyperlink r:id="rId11" w:history="1">
        <w:r w:rsidR="003F656F" w:rsidRPr="00E57B19">
          <w:rPr>
            <w:rStyle w:val="Hyperlink"/>
            <w:rFonts w:ascii="Garamond" w:hAnsi="Garamond"/>
            <w:sz w:val="24"/>
            <w:szCs w:val="24"/>
          </w:rPr>
          <w:t>http://www.conexionmigrante.com/08-02-2017/la-salud-fronteras-derecho-humano/</w:t>
        </w:r>
      </w:hyperlink>
    </w:p>
    <w:p w14:paraId="008ACDC7" w14:textId="77777777" w:rsidR="003F656F" w:rsidRPr="00E57B19" w:rsidRDefault="003F656F" w:rsidP="008B064A">
      <w:pPr>
        <w:pStyle w:val="BodyText3"/>
        <w:pBdr>
          <w:bottom w:val="none" w:sz="0" w:space="0" w:color="auto"/>
        </w:pBdr>
        <w:ind w:left="450" w:hanging="450"/>
        <w:rPr>
          <w:rFonts w:ascii="Garamond" w:hAnsi="Garamond"/>
          <w:sz w:val="24"/>
          <w:szCs w:val="24"/>
        </w:rPr>
      </w:pPr>
    </w:p>
    <w:p w14:paraId="42FD41EB" w14:textId="38DC44B6" w:rsidR="00E57B19" w:rsidRPr="00E31901" w:rsidRDefault="003F656F" w:rsidP="00E31901">
      <w:pPr>
        <w:pStyle w:val="BodyText3"/>
        <w:pBdr>
          <w:bottom w:val="none" w:sz="0" w:space="0" w:color="auto"/>
        </w:pBdr>
        <w:ind w:left="450" w:hanging="45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Melendez, R.M. and J. Zepeda. </w:t>
      </w:r>
      <w:proofErr w:type="spellStart"/>
      <w:r w:rsidRPr="00E57B19">
        <w:rPr>
          <w:rFonts w:ascii="Garamond" w:hAnsi="Garamond"/>
          <w:sz w:val="24"/>
          <w:szCs w:val="24"/>
        </w:rPr>
        <w:t>Nuestras</w:t>
      </w:r>
      <w:proofErr w:type="spellEnd"/>
      <w:r w:rsidRPr="00E57B19">
        <w:rPr>
          <w:rFonts w:ascii="Garamond" w:hAnsi="Garamond"/>
          <w:sz w:val="24"/>
          <w:szCs w:val="24"/>
        </w:rPr>
        <w:t xml:space="preserve"> Mil </w:t>
      </w:r>
      <w:proofErr w:type="spellStart"/>
      <w:r w:rsidRPr="00E57B19">
        <w:rPr>
          <w:rFonts w:ascii="Garamond" w:hAnsi="Garamond"/>
          <w:sz w:val="24"/>
          <w:szCs w:val="24"/>
        </w:rPr>
        <w:t>Caras</w:t>
      </w:r>
      <w:proofErr w:type="spellEnd"/>
      <w:r w:rsidRPr="00E57B19">
        <w:rPr>
          <w:rFonts w:ascii="Garamond" w:hAnsi="Garamond"/>
          <w:sz w:val="24"/>
          <w:szCs w:val="24"/>
        </w:rPr>
        <w:t xml:space="preserve">: Latino Sexual Rebellions. (2013) Art and Poetry book from “La </w:t>
      </w:r>
      <w:proofErr w:type="spellStart"/>
      <w:r w:rsidRPr="00E57B19">
        <w:rPr>
          <w:rFonts w:ascii="Garamond" w:hAnsi="Garamond"/>
          <w:sz w:val="24"/>
          <w:szCs w:val="24"/>
        </w:rPr>
        <w:t>Familia</w:t>
      </w:r>
      <w:proofErr w:type="spellEnd"/>
      <w:r w:rsidRPr="00E57B19">
        <w:rPr>
          <w:rFonts w:ascii="Garamond" w:hAnsi="Garamond"/>
          <w:sz w:val="24"/>
          <w:szCs w:val="24"/>
        </w:rPr>
        <w:t>” participants. Available at: https://issuu.com/sfaidsfoundation/docs/nuestrasmilcaras-latinosexualrebell/10</w:t>
      </w:r>
      <w:bookmarkStart w:id="0" w:name="_GoBack"/>
      <w:bookmarkEnd w:id="0"/>
    </w:p>
    <w:p w14:paraId="08D6B7A8" w14:textId="77777777" w:rsidR="00E57B19" w:rsidRPr="00E57B19" w:rsidRDefault="00E57B19" w:rsidP="00827084">
      <w:pPr>
        <w:rPr>
          <w:rFonts w:ascii="Garamond" w:hAnsi="Garamond" w:cs="Arial"/>
          <w:b/>
          <w:sz w:val="24"/>
          <w:szCs w:val="24"/>
          <w:u w:val="single"/>
        </w:rPr>
      </w:pPr>
    </w:p>
    <w:p w14:paraId="30505CDB" w14:textId="77777777" w:rsidR="00E57B19" w:rsidRPr="00E57B19" w:rsidRDefault="00E57B19" w:rsidP="00827084">
      <w:pPr>
        <w:rPr>
          <w:rFonts w:ascii="Garamond" w:hAnsi="Garamond" w:cs="Arial"/>
          <w:b/>
          <w:sz w:val="24"/>
          <w:szCs w:val="24"/>
          <w:u w:val="single"/>
        </w:rPr>
      </w:pPr>
    </w:p>
    <w:p w14:paraId="0AFD8B3D" w14:textId="77777777" w:rsidR="00827084" w:rsidRPr="00E57B19" w:rsidRDefault="00827084" w:rsidP="00827084">
      <w:pPr>
        <w:rPr>
          <w:rFonts w:ascii="Garamond" w:hAnsi="Garamond" w:cs="Arial"/>
          <w:b/>
          <w:sz w:val="24"/>
          <w:szCs w:val="24"/>
          <w:u w:val="single"/>
        </w:rPr>
      </w:pPr>
      <w:r w:rsidRPr="00E57B19">
        <w:rPr>
          <w:rFonts w:ascii="Garamond" w:hAnsi="Garamond" w:cs="Arial"/>
          <w:b/>
          <w:sz w:val="24"/>
          <w:szCs w:val="24"/>
          <w:u w:val="single"/>
        </w:rPr>
        <w:t>Book Reviews</w:t>
      </w:r>
    </w:p>
    <w:p w14:paraId="3BD36A91" w14:textId="77777777" w:rsidR="00827084" w:rsidRPr="00E57B19" w:rsidRDefault="00827084" w:rsidP="00827084">
      <w:pPr>
        <w:pStyle w:val="BodyText3"/>
        <w:pBdr>
          <w:bottom w:val="none" w:sz="0" w:space="0" w:color="auto"/>
        </w:pBdr>
        <w:rPr>
          <w:rFonts w:ascii="Garamond" w:hAnsi="Garamond"/>
          <w:sz w:val="24"/>
          <w:szCs w:val="24"/>
        </w:rPr>
      </w:pPr>
    </w:p>
    <w:p w14:paraId="38AC1A7D" w14:textId="77777777" w:rsidR="00827084" w:rsidRPr="00E57B19" w:rsidRDefault="00827084" w:rsidP="00827084">
      <w:pPr>
        <w:pStyle w:val="BodyText3"/>
        <w:pBdr>
          <w:bottom w:val="none" w:sz="0" w:space="0" w:color="auto"/>
        </w:pBdr>
        <w:ind w:left="450" w:hanging="450"/>
        <w:rPr>
          <w:rFonts w:ascii="Garamond" w:hAnsi="Garamond"/>
          <w:sz w:val="24"/>
          <w:szCs w:val="24"/>
        </w:rPr>
      </w:pPr>
      <w:proofErr w:type="gramStart"/>
      <w:r w:rsidRPr="00E57B19">
        <w:rPr>
          <w:rFonts w:ascii="Garamond" w:hAnsi="Garamond"/>
          <w:sz w:val="24"/>
          <w:szCs w:val="24"/>
        </w:rPr>
        <w:t xml:space="preserve">Review of </w:t>
      </w:r>
      <w:r w:rsidRPr="00E57B19">
        <w:rPr>
          <w:rFonts w:ascii="Garamond" w:hAnsi="Garamond"/>
          <w:sz w:val="24"/>
          <w:szCs w:val="24"/>
          <w:u w:val="single"/>
        </w:rPr>
        <w:t>Religion, Dress and the Body</w:t>
      </w:r>
      <w:r w:rsidRPr="00E57B19">
        <w:rPr>
          <w:rFonts w:ascii="Garamond" w:hAnsi="Garamond"/>
          <w:sz w:val="24"/>
          <w:szCs w:val="24"/>
        </w:rPr>
        <w:t>.</w:t>
      </w:r>
      <w:proofErr w:type="gramEnd"/>
      <w:r w:rsidRPr="00E57B19">
        <w:rPr>
          <w:rFonts w:ascii="Garamond" w:hAnsi="Garamond"/>
          <w:sz w:val="24"/>
          <w:szCs w:val="24"/>
        </w:rPr>
        <w:t xml:space="preserve"> (2001)</w:t>
      </w:r>
      <w:proofErr w:type="gramStart"/>
      <w:r w:rsidRPr="00E57B19">
        <w:rPr>
          <w:rFonts w:ascii="Garamond" w:hAnsi="Garamond"/>
          <w:sz w:val="24"/>
          <w:szCs w:val="24"/>
        </w:rPr>
        <w:t>. Edited by Linda B. Arthur.</w:t>
      </w:r>
      <w:proofErr w:type="gramEnd"/>
      <w:r w:rsidRPr="00E57B19">
        <w:rPr>
          <w:rFonts w:ascii="Garamond" w:hAnsi="Garamond"/>
          <w:sz w:val="24"/>
          <w:szCs w:val="24"/>
        </w:rPr>
        <w:t xml:space="preserve"> </w:t>
      </w:r>
      <w:proofErr w:type="gramStart"/>
      <w:r w:rsidRPr="00E57B19">
        <w:rPr>
          <w:rFonts w:ascii="Garamond" w:hAnsi="Garamond"/>
          <w:i/>
          <w:sz w:val="24"/>
          <w:szCs w:val="24"/>
        </w:rPr>
        <w:t>Journal for the Scientific Study of Religion</w:t>
      </w:r>
      <w:r w:rsidRPr="00E57B19">
        <w:rPr>
          <w:rFonts w:ascii="Garamond" w:hAnsi="Garamond"/>
          <w:sz w:val="24"/>
          <w:szCs w:val="24"/>
        </w:rPr>
        <w:t>, 40, 2.</w:t>
      </w:r>
      <w:proofErr w:type="gramEnd"/>
    </w:p>
    <w:p w14:paraId="3D80F0C5" w14:textId="77777777" w:rsidR="00827084" w:rsidRPr="00E57B19" w:rsidRDefault="00827084" w:rsidP="00827084">
      <w:pPr>
        <w:ind w:left="450" w:hanging="450"/>
        <w:rPr>
          <w:rFonts w:ascii="Garamond" w:hAnsi="Garamond"/>
          <w:sz w:val="24"/>
          <w:szCs w:val="24"/>
        </w:rPr>
      </w:pPr>
    </w:p>
    <w:p w14:paraId="16A19AB9" w14:textId="77777777" w:rsidR="00827084" w:rsidRPr="00E57B19" w:rsidRDefault="00827084" w:rsidP="00827084">
      <w:pPr>
        <w:pStyle w:val="Heading8"/>
        <w:ind w:left="450" w:hanging="450"/>
        <w:rPr>
          <w:rFonts w:ascii="Garamond" w:hAnsi="Garamond"/>
          <w:b w:val="0"/>
          <w:caps/>
          <w:szCs w:val="24"/>
        </w:rPr>
      </w:pPr>
      <w:r w:rsidRPr="00E57B19">
        <w:rPr>
          <w:rFonts w:ascii="Garamond" w:hAnsi="Garamond"/>
          <w:b w:val="0"/>
          <w:szCs w:val="24"/>
        </w:rPr>
        <w:t xml:space="preserve">Review of </w:t>
      </w:r>
      <w:r w:rsidRPr="00E57B19">
        <w:rPr>
          <w:rFonts w:ascii="Garamond" w:hAnsi="Garamond"/>
          <w:b w:val="0"/>
          <w:szCs w:val="24"/>
          <w:u w:val="single"/>
        </w:rPr>
        <w:t>Scripture and Ethics: Twentieth-Century Portraits</w:t>
      </w:r>
      <w:r w:rsidRPr="00E57B19">
        <w:rPr>
          <w:rFonts w:ascii="Garamond" w:hAnsi="Garamond"/>
          <w:b w:val="0"/>
          <w:szCs w:val="24"/>
        </w:rPr>
        <w:t>. (1998)</w:t>
      </w:r>
      <w:proofErr w:type="gramStart"/>
      <w:r w:rsidRPr="00E57B19">
        <w:rPr>
          <w:rFonts w:ascii="Garamond" w:hAnsi="Garamond"/>
          <w:b w:val="0"/>
          <w:szCs w:val="24"/>
        </w:rPr>
        <w:t xml:space="preserve">. Jeffrey S. </w:t>
      </w:r>
      <w:proofErr w:type="spellStart"/>
      <w:r w:rsidRPr="00E57B19">
        <w:rPr>
          <w:rFonts w:ascii="Garamond" w:hAnsi="Garamond"/>
          <w:b w:val="0"/>
          <w:szCs w:val="24"/>
        </w:rPr>
        <w:t>Siker</w:t>
      </w:r>
      <w:proofErr w:type="spellEnd"/>
      <w:r w:rsidRPr="00E57B19">
        <w:rPr>
          <w:rFonts w:ascii="Garamond" w:hAnsi="Garamond"/>
          <w:b w:val="0"/>
          <w:szCs w:val="24"/>
        </w:rPr>
        <w:t>.</w:t>
      </w:r>
      <w:proofErr w:type="gramEnd"/>
      <w:r w:rsidRPr="00E57B19">
        <w:rPr>
          <w:rFonts w:ascii="Garamond" w:hAnsi="Garamond"/>
          <w:b w:val="0"/>
          <w:szCs w:val="24"/>
        </w:rPr>
        <w:t xml:space="preserve"> </w:t>
      </w:r>
      <w:proofErr w:type="gramStart"/>
      <w:r w:rsidRPr="00E57B19">
        <w:rPr>
          <w:rFonts w:ascii="Garamond" w:hAnsi="Garamond"/>
          <w:b w:val="0"/>
          <w:i/>
          <w:szCs w:val="24"/>
        </w:rPr>
        <w:t>Review of Religious Research</w:t>
      </w:r>
      <w:r w:rsidRPr="00E57B19">
        <w:rPr>
          <w:rFonts w:ascii="Garamond" w:hAnsi="Garamond"/>
          <w:b w:val="0"/>
          <w:szCs w:val="24"/>
        </w:rPr>
        <w:t>, 40, 1.</w:t>
      </w:r>
      <w:proofErr w:type="gramEnd"/>
    </w:p>
    <w:p w14:paraId="50B966ED" w14:textId="77777777" w:rsidR="00827084" w:rsidRPr="00E57B19" w:rsidRDefault="00827084" w:rsidP="00817AD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Garamond" w:hAnsi="Garamond" w:cs="Times New Roman"/>
          <w:sz w:val="24"/>
          <w:szCs w:val="24"/>
        </w:rPr>
      </w:pPr>
    </w:p>
    <w:p w14:paraId="73AE6304" w14:textId="77777777" w:rsidR="00CA7D72" w:rsidRPr="00E57B19" w:rsidRDefault="00CA7D72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tab/>
      </w:r>
    </w:p>
    <w:p w14:paraId="64CC4365" w14:textId="61E8B2E5" w:rsidR="00E77D40" w:rsidRPr="00E57B19" w:rsidRDefault="00E77D40">
      <w:pPr>
        <w:pStyle w:val="Heading1"/>
        <w:rPr>
          <w:rFonts w:ascii="Garamond" w:hAnsi="Garamond" w:cs="Arial"/>
          <w:caps/>
          <w:sz w:val="24"/>
          <w:szCs w:val="24"/>
        </w:rPr>
      </w:pPr>
      <w:proofErr w:type="gramStart"/>
      <w:r w:rsidRPr="00E57B19">
        <w:rPr>
          <w:rFonts w:ascii="Garamond" w:hAnsi="Garamond" w:cs="Arial"/>
          <w:caps/>
          <w:sz w:val="24"/>
          <w:szCs w:val="24"/>
        </w:rPr>
        <w:t>Invited  Presentations</w:t>
      </w:r>
      <w:proofErr w:type="gramEnd"/>
    </w:p>
    <w:p w14:paraId="0EAA4A9E" w14:textId="77777777" w:rsidR="00521589" w:rsidRPr="00E57B19" w:rsidRDefault="00521589" w:rsidP="00CE5520">
      <w:pPr>
        <w:ind w:left="2160" w:hanging="2160"/>
        <w:rPr>
          <w:rFonts w:ascii="Garamond" w:hAnsi="Garamond"/>
          <w:sz w:val="24"/>
          <w:szCs w:val="24"/>
        </w:rPr>
      </w:pPr>
    </w:p>
    <w:p w14:paraId="35FD5888" w14:textId="77777777" w:rsidR="00587E30" w:rsidRPr="00E57B19" w:rsidRDefault="00587E30" w:rsidP="00CE5520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October 2014 </w:t>
      </w:r>
      <w:r w:rsidRPr="00E57B19">
        <w:rPr>
          <w:rFonts w:ascii="Garamond" w:hAnsi="Garamond"/>
          <w:sz w:val="24"/>
          <w:szCs w:val="24"/>
        </w:rPr>
        <w:tab/>
        <w:t>United States Conference on AIDS annual conference</w:t>
      </w:r>
    </w:p>
    <w:p w14:paraId="533A17AC" w14:textId="77777777" w:rsidR="00587E30" w:rsidRPr="00E57B19" w:rsidRDefault="00587E30" w:rsidP="00587E30">
      <w:pPr>
        <w:ind w:left="720" w:firstLine="72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sym w:font="Symbol" w:char="F0B7"/>
      </w:r>
      <w:r w:rsidRPr="00E57B19">
        <w:rPr>
          <w:rFonts w:ascii="Garamond" w:hAnsi="Garamond"/>
          <w:sz w:val="24"/>
          <w:szCs w:val="24"/>
        </w:rPr>
        <w:t xml:space="preserve">   Workshop on linking HIV-positive Latino Immigrants to care</w:t>
      </w:r>
    </w:p>
    <w:p w14:paraId="76AAF926" w14:textId="77777777" w:rsidR="00587E30" w:rsidRPr="00E57B19" w:rsidRDefault="00587E30" w:rsidP="00CE5520">
      <w:pPr>
        <w:ind w:left="2160" w:hanging="2160"/>
        <w:rPr>
          <w:rFonts w:ascii="Garamond" w:hAnsi="Garamond"/>
          <w:sz w:val="24"/>
          <w:szCs w:val="24"/>
        </w:rPr>
      </w:pPr>
    </w:p>
    <w:p w14:paraId="18251494" w14:textId="77777777" w:rsidR="00CA1EC1" w:rsidRPr="00E57B19" w:rsidRDefault="00FA625A" w:rsidP="00CE5520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January 2013</w:t>
      </w:r>
      <w:r w:rsidR="00CA1EC1" w:rsidRPr="00E57B19">
        <w:rPr>
          <w:rFonts w:ascii="Garamond" w:hAnsi="Garamond"/>
          <w:sz w:val="24"/>
          <w:szCs w:val="24"/>
        </w:rPr>
        <w:tab/>
        <w:t>HIV Center for Clinical and Behavioral Studies, Columbia University</w:t>
      </w:r>
    </w:p>
    <w:p w14:paraId="61932949" w14:textId="77777777" w:rsidR="00CA1EC1" w:rsidRPr="00E57B19" w:rsidRDefault="00CA1EC1" w:rsidP="00CA1EC1">
      <w:pPr>
        <w:ind w:left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sym w:font="Symbol" w:char="F0B7"/>
      </w:r>
      <w:r w:rsidRPr="00E57B19">
        <w:rPr>
          <w:rFonts w:ascii="Garamond" w:hAnsi="Garamond"/>
          <w:sz w:val="24"/>
          <w:szCs w:val="24"/>
        </w:rPr>
        <w:t xml:space="preserve">   Grand Rounds</w:t>
      </w:r>
    </w:p>
    <w:p w14:paraId="65A3C636" w14:textId="77777777" w:rsidR="00CA1EC1" w:rsidRPr="00E57B19" w:rsidRDefault="00CA1EC1" w:rsidP="00CA1EC1">
      <w:pPr>
        <w:ind w:left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sym w:font="Symbol" w:char="F0B7"/>
      </w:r>
      <w:r w:rsidRPr="00E57B19">
        <w:rPr>
          <w:rFonts w:ascii="Garamond" w:hAnsi="Garamond"/>
          <w:sz w:val="24"/>
          <w:szCs w:val="24"/>
        </w:rPr>
        <w:t xml:space="preserve">   Outreach and Treatment of HIV-Positive Latino Immigrants</w:t>
      </w:r>
    </w:p>
    <w:p w14:paraId="56F7E6A6" w14:textId="77777777" w:rsidR="00CA1EC1" w:rsidRPr="00E57B19" w:rsidRDefault="00CA1EC1" w:rsidP="00FA625A">
      <w:pPr>
        <w:rPr>
          <w:rFonts w:ascii="Garamond" w:hAnsi="Garamond"/>
          <w:sz w:val="24"/>
          <w:szCs w:val="24"/>
        </w:rPr>
      </w:pPr>
    </w:p>
    <w:p w14:paraId="7F5850C2" w14:textId="77777777" w:rsidR="00CE5520" w:rsidRPr="00E57B19" w:rsidRDefault="00CE5520" w:rsidP="00CE5520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December 2011</w:t>
      </w:r>
      <w:r w:rsidRPr="00E57B19">
        <w:rPr>
          <w:rFonts w:ascii="Garamond" w:hAnsi="Garamond"/>
          <w:sz w:val="24"/>
          <w:szCs w:val="24"/>
        </w:rPr>
        <w:tab/>
        <w:t>World AIDS Day at SFSU</w:t>
      </w:r>
    </w:p>
    <w:p w14:paraId="7A1F163D" w14:textId="77777777" w:rsidR="00CE5520" w:rsidRPr="00E57B19" w:rsidRDefault="00CE5520" w:rsidP="00CE5520">
      <w:pPr>
        <w:ind w:left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sym w:font="Symbol" w:char="F0B7"/>
      </w:r>
      <w:r w:rsidRPr="00E57B19">
        <w:rPr>
          <w:rFonts w:ascii="Garamond" w:hAnsi="Garamond"/>
          <w:sz w:val="24"/>
          <w:szCs w:val="24"/>
        </w:rPr>
        <w:t xml:space="preserve">   HIV-Positive Latino Immigrants</w:t>
      </w:r>
    </w:p>
    <w:p w14:paraId="15A5146E" w14:textId="77777777" w:rsidR="00CE5520" w:rsidRPr="00E57B19" w:rsidRDefault="00CE5520" w:rsidP="00CE5520">
      <w:pPr>
        <w:ind w:left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</w:r>
    </w:p>
    <w:p w14:paraId="790D7395" w14:textId="77777777" w:rsidR="00CE5520" w:rsidRPr="00E57B19" w:rsidRDefault="00CE5520" w:rsidP="00CE5520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March 2011</w:t>
      </w: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tab/>
        <w:t>Community Collaborative Consortium (CHRP)</w:t>
      </w:r>
    </w:p>
    <w:p w14:paraId="1418211B" w14:textId="77777777" w:rsidR="00CE5520" w:rsidRPr="00E57B19" w:rsidRDefault="00CE5520" w:rsidP="00CE5520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sym w:font="Symbol" w:char="F0B7"/>
      </w:r>
      <w:r w:rsidRPr="00E57B19">
        <w:rPr>
          <w:rFonts w:ascii="Garamond" w:hAnsi="Garamond"/>
          <w:sz w:val="24"/>
          <w:szCs w:val="24"/>
        </w:rPr>
        <w:t xml:space="preserve">   </w:t>
      </w:r>
      <w:proofErr w:type="spellStart"/>
      <w:r w:rsidRPr="00E57B19">
        <w:rPr>
          <w:rFonts w:ascii="Garamond" w:hAnsi="Garamond"/>
          <w:sz w:val="24"/>
          <w:szCs w:val="24"/>
        </w:rPr>
        <w:t>Proyecto</w:t>
      </w:r>
      <w:proofErr w:type="spellEnd"/>
      <w:r w:rsidRPr="00E57B19">
        <w:rPr>
          <w:rFonts w:ascii="Garamond" w:hAnsi="Garamond"/>
          <w:sz w:val="24"/>
          <w:szCs w:val="24"/>
        </w:rPr>
        <w:t xml:space="preserve"> </w:t>
      </w:r>
      <w:proofErr w:type="spellStart"/>
      <w:r w:rsidRPr="00E57B19">
        <w:rPr>
          <w:rFonts w:ascii="Garamond" w:hAnsi="Garamond"/>
          <w:sz w:val="24"/>
          <w:szCs w:val="24"/>
        </w:rPr>
        <w:t>Accesso</w:t>
      </w:r>
      <w:proofErr w:type="spellEnd"/>
      <w:r w:rsidRPr="00E57B19">
        <w:rPr>
          <w:rFonts w:ascii="Garamond" w:hAnsi="Garamond"/>
          <w:sz w:val="24"/>
          <w:szCs w:val="24"/>
        </w:rPr>
        <w:t xml:space="preserve">: HIV-Positive Latino Immigrants and Health Care </w:t>
      </w:r>
    </w:p>
    <w:p w14:paraId="7CBAB397" w14:textId="77777777" w:rsidR="00CE5520" w:rsidRPr="00E57B19" w:rsidRDefault="00CE5520" w:rsidP="00CE5520">
      <w:pPr>
        <w:rPr>
          <w:rFonts w:ascii="Garamond" w:hAnsi="Garamond"/>
          <w:sz w:val="24"/>
          <w:szCs w:val="24"/>
        </w:rPr>
      </w:pPr>
    </w:p>
    <w:p w14:paraId="21889D32" w14:textId="77777777" w:rsidR="00CE5520" w:rsidRPr="00E57B19" w:rsidRDefault="00CE5520" w:rsidP="00CE5520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November 2010</w:t>
      </w:r>
      <w:r w:rsidRPr="00E57B19">
        <w:rPr>
          <w:rFonts w:ascii="Garamond" w:hAnsi="Garamond"/>
          <w:sz w:val="24"/>
          <w:szCs w:val="24"/>
        </w:rPr>
        <w:tab/>
        <w:t xml:space="preserve">Annual UCSF Student AIDS Forum </w:t>
      </w:r>
    </w:p>
    <w:p w14:paraId="11034C07" w14:textId="77777777" w:rsidR="00CE5520" w:rsidRPr="00E57B19" w:rsidRDefault="00CE5520" w:rsidP="00CE5520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sym w:font="Symbol" w:char="F0B7"/>
      </w:r>
      <w:r w:rsidRPr="00E57B19">
        <w:rPr>
          <w:rFonts w:ascii="Garamond" w:hAnsi="Garamond"/>
          <w:sz w:val="24"/>
          <w:szCs w:val="24"/>
        </w:rPr>
        <w:t xml:space="preserve">   Latinas and HIV: Sexuality and Culture Factors </w:t>
      </w:r>
    </w:p>
    <w:p w14:paraId="4688593F" w14:textId="77777777" w:rsidR="00CE5520" w:rsidRPr="00E57B19" w:rsidRDefault="00CE5520" w:rsidP="00CE5520">
      <w:pPr>
        <w:ind w:left="2160" w:hanging="2160"/>
        <w:rPr>
          <w:rFonts w:ascii="Garamond" w:hAnsi="Garamond"/>
          <w:sz w:val="24"/>
          <w:szCs w:val="24"/>
        </w:rPr>
      </w:pPr>
    </w:p>
    <w:p w14:paraId="77D4A245" w14:textId="3BE72FE1" w:rsidR="00CE5520" w:rsidRPr="00E57B19" w:rsidRDefault="00BB0AFF" w:rsidP="00CE5520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November</w:t>
      </w:r>
      <w:r w:rsidR="00CE5520" w:rsidRPr="00E57B19">
        <w:rPr>
          <w:rFonts w:ascii="Garamond" w:hAnsi="Garamond"/>
          <w:sz w:val="24"/>
          <w:szCs w:val="24"/>
        </w:rPr>
        <w:t xml:space="preserve"> 2010</w:t>
      </w:r>
      <w:r w:rsidR="00CE5520" w:rsidRPr="00E57B19">
        <w:rPr>
          <w:rFonts w:ascii="Garamond" w:hAnsi="Garamond"/>
          <w:sz w:val="24"/>
          <w:szCs w:val="24"/>
        </w:rPr>
        <w:tab/>
        <w:t xml:space="preserve">Annual UCSF Student AIDS Forum </w:t>
      </w:r>
    </w:p>
    <w:p w14:paraId="33622FD9" w14:textId="77777777" w:rsidR="00CE5520" w:rsidRPr="00E57B19" w:rsidRDefault="00CE5520" w:rsidP="00CE5520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sym w:font="Symbol" w:char="F0B7"/>
      </w:r>
      <w:r w:rsidRPr="00E57B19">
        <w:rPr>
          <w:rFonts w:ascii="Garamond" w:hAnsi="Garamond"/>
          <w:sz w:val="24"/>
          <w:szCs w:val="24"/>
        </w:rPr>
        <w:t xml:space="preserve">   Latinas and HIV: Sexuality and Culture Factors </w:t>
      </w:r>
    </w:p>
    <w:p w14:paraId="58D25832" w14:textId="77777777" w:rsidR="00CE5520" w:rsidRPr="00E57B19" w:rsidRDefault="00CE5520" w:rsidP="00271572">
      <w:pPr>
        <w:ind w:left="2160" w:hanging="2160"/>
        <w:rPr>
          <w:rFonts w:ascii="Garamond" w:hAnsi="Garamond"/>
          <w:sz w:val="24"/>
          <w:szCs w:val="24"/>
        </w:rPr>
      </w:pPr>
    </w:p>
    <w:p w14:paraId="188E5121" w14:textId="77777777" w:rsidR="00271572" w:rsidRPr="00E57B19" w:rsidRDefault="00271572" w:rsidP="00271572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April 2010</w:t>
      </w:r>
      <w:r w:rsidRPr="00E57B19">
        <w:rPr>
          <w:rFonts w:ascii="Garamond" w:hAnsi="Garamond"/>
          <w:sz w:val="24"/>
          <w:szCs w:val="24"/>
        </w:rPr>
        <w:tab/>
        <w:t>Latino Medical Student Association Regional Conference at UCSF</w:t>
      </w:r>
    </w:p>
    <w:p w14:paraId="26CB2619" w14:textId="77777777" w:rsidR="00271572" w:rsidRPr="00E57B19" w:rsidRDefault="00271572" w:rsidP="00271572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sym w:font="Symbol" w:char="F0B7"/>
      </w:r>
      <w:r w:rsidRPr="00E57B19">
        <w:rPr>
          <w:rFonts w:ascii="Garamond" w:hAnsi="Garamond"/>
          <w:sz w:val="24"/>
          <w:szCs w:val="24"/>
        </w:rPr>
        <w:t xml:space="preserve">   HIV, Latinas, Sexuality and Gender </w:t>
      </w:r>
    </w:p>
    <w:p w14:paraId="5A814F05" w14:textId="77777777" w:rsidR="00271572" w:rsidRPr="00E57B19" w:rsidRDefault="00271572" w:rsidP="005F4910">
      <w:pPr>
        <w:ind w:left="2160" w:hanging="2160"/>
        <w:rPr>
          <w:rFonts w:ascii="Garamond" w:hAnsi="Garamond"/>
          <w:sz w:val="24"/>
          <w:szCs w:val="24"/>
        </w:rPr>
      </w:pPr>
    </w:p>
    <w:p w14:paraId="2DC146AA" w14:textId="77777777" w:rsidR="00315C89" w:rsidRPr="00E57B19" w:rsidRDefault="00315C89" w:rsidP="005F4910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June 2007</w:t>
      </w:r>
      <w:r w:rsidRPr="00E57B19">
        <w:rPr>
          <w:rFonts w:ascii="Garamond" w:hAnsi="Garamond"/>
          <w:sz w:val="24"/>
          <w:szCs w:val="24"/>
        </w:rPr>
        <w:tab/>
      </w:r>
      <w:r w:rsidR="00B865FE" w:rsidRPr="00E57B19">
        <w:rPr>
          <w:rFonts w:ascii="Garamond" w:hAnsi="Garamond"/>
          <w:sz w:val="24"/>
          <w:szCs w:val="24"/>
        </w:rPr>
        <w:t>HIV Center for Clinical and Behavioral Studies, Columbia University</w:t>
      </w:r>
    </w:p>
    <w:p w14:paraId="6AC0A50C" w14:textId="77777777" w:rsidR="00B865FE" w:rsidRPr="00E57B19" w:rsidRDefault="00B865FE" w:rsidP="005F4910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sym w:font="Symbol" w:char="F0B7"/>
      </w:r>
      <w:r w:rsidRPr="00E57B19">
        <w:rPr>
          <w:rFonts w:ascii="Garamond" w:hAnsi="Garamond"/>
          <w:sz w:val="24"/>
          <w:szCs w:val="24"/>
        </w:rPr>
        <w:t xml:space="preserve">   Grand Rounds</w:t>
      </w:r>
    </w:p>
    <w:p w14:paraId="7B88AD86" w14:textId="77777777" w:rsidR="00EB559B" w:rsidRPr="00E57B19" w:rsidRDefault="00EB559B" w:rsidP="00EB559B">
      <w:pPr>
        <w:ind w:left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sym w:font="Symbol" w:char="F0B7"/>
      </w:r>
      <w:r w:rsidRPr="00E57B19">
        <w:rPr>
          <w:rFonts w:ascii="Garamond" w:hAnsi="Garamond"/>
          <w:sz w:val="24"/>
          <w:szCs w:val="24"/>
        </w:rPr>
        <w:t xml:space="preserve">   </w:t>
      </w:r>
      <w:r w:rsidRPr="00E57B19">
        <w:rPr>
          <w:rFonts w:ascii="Garamond" w:hAnsi="Garamond"/>
          <w:color w:val="000000"/>
          <w:sz w:val="24"/>
          <w:szCs w:val="24"/>
        </w:rPr>
        <w:t>Latinos, Gender, and HIV: Analysis of Latino Immigrant Adolescents</w:t>
      </w:r>
    </w:p>
    <w:p w14:paraId="4575EAA9" w14:textId="77777777" w:rsidR="00B865FE" w:rsidRPr="00E57B19" w:rsidRDefault="00B865FE" w:rsidP="005F4910">
      <w:pPr>
        <w:ind w:left="2160" w:hanging="2160"/>
        <w:rPr>
          <w:rFonts w:ascii="Garamond" w:hAnsi="Garamond"/>
          <w:sz w:val="24"/>
          <w:szCs w:val="24"/>
        </w:rPr>
      </w:pPr>
    </w:p>
    <w:p w14:paraId="57B82E55" w14:textId="77777777" w:rsidR="00315C89" w:rsidRPr="00E57B19" w:rsidRDefault="00315C89" w:rsidP="005F4910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January 2007</w:t>
      </w:r>
      <w:r w:rsidRPr="00E57B19">
        <w:rPr>
          <w:rFonts w:ascii="Garamond" w:hAnsi="Garamond"/>
          <w:sz w:val="24"/>
          <w:szCs w:val="24"/>
        </w:rPr>
        <w:tab/>
        <w:t>CDC community based organization capacity building</w:t>
      </w:r>
    </w:p>
    <w:p w14:paraId="4FD66405" w14:textId="77777777" w:rsidR="00315C89" w:rsidRPr="00E57B19" w:rsidRDefault="00315C89" w:rsidP="005F4910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b/>
          <w:sz w:val="24"/>
          <w:szCs w:val="24"/>
        </w:rPr>
        <w:sym w:font="Symbol" w:char="F0B7"/>
      </w:r>
      <w:r w:rsidRPr="00E57B19">
        <w:rPr>
          <w:rFonts w:ascii="Garamond" w:hAnsi="Garamond"/>
          <w:b/>
          <w:sz w:val="24"/>
          <w:szCs w:val="24"/>
        </w:rPr>
        <w:t xml:space="preserve">   </w:t>
      </w:r>
      <w:r w:rsidRPr="00E57B19">
        <w:rPr>
          <w:rFonts w:ascii="Garamond" w:hAnsi="Garamond"/>
          <w:sz w:val="24"/>
          <w:szCs w:val="24"/>
        </w:rPr>
        <w:t>Transgender Latinas and HIV</w:t>
      </w:r>
    </w:p>
    <w:p w14:paraId="6EC7F84B" w14:textId="77777777" w:rsidR="00315C89" w:rsidRPr="00E57B19" w:rsidRDefault="00315C89" w:rsidP="005F4910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b/>
          <w:sz w:val="24"/>
          <w:szCs w:val="24"/>
        </w:rPr>
        <w:tab/>
      </w:r>
      <w:r w:rsidRPr="00E57B19">
        <w:rPr>
          <w:rFonts w:ascii="Garamond" w:hAnsi="Garamond"/>
          <w:b/>
          <w:sz w:val="24"/>
          <w:szCs w:val="24"/>
        </w:rPr>
        <w:sym w:font="Symbol" w:char="F0B7"/>
      </w:r>
      <w:r w:rsidRPr="00E57B19">
        <w:rPr>
          <w:rFonts w:ascii="Garamond" w:hAnsi="Garamond"/>
          <w:b/>
          <w:sz w:val="24"/>
          <w:szCs w:val="24"/>
        </w:rPr>
        <w:t xml:space="preserve">   </w:t>
      </w:r>
      <w:r w:rsidR="00770D0F" w:rsidRPr="00E57B19">
        <w:rPr>
          <w:rFonts w:ascii="Garamond" w:hAnsi="Garamond"/>
          <w:sz w:val="24"/>
          <w:szCs w:val="24"/>
        </w:rPr>
        <w:t>Presentation to n</w:t>
      </w:r>
      <w:r w:rsidRPr="00E57B19">
        <w:rPr>
          <w:rFonts w:ascii="Garamond" w:hAnsi="Garamond"/>
          <w:sz w:val="24"/>
          <w:szCs w:val="24"/>
        </w:rPr>
        <w:t>ational community based organizations</w:t>
      </w:r>
    </w:p>
    <w:p w14:paraId="088D4558" w14:textId="77777777" w:rsidR="00315C89" w:rsidRPr="00E57B19" w:rsidRDefault="00315C89" w:rsidP="005F4910">
      <w:pPr>
        <w:ind w:left="2160" w:hanging="2160"/>
        <w:rPr>
          <w:rFonts w:ascii="Garamond" w:hAnsi="Garamond"/>
          <w:sz w:val="24"/>
          <w:szCs w:val="24"/>
        </w:rPr>
      </w:pPr>
    </w:p>
    <w:p w14:paraId="2EA9EA41" w14:textId="77777777" w:rsidR="00315C89" w:rsidRPr="00E57B19" w:rsidRDefault="00315C89" w:rsidP="00315C89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October 2006</w:t>
      </w:r>
      <w:r w:rsidRPr="00E57B19">
        <w:rPr>
          <w:rFonts w:ascii="Garamond" w:hAnsi="Garamond"/>
          <w:sz w:val="24"/>
          <w:szCs w:val="24"/>
        </w:rPr>
        <w:tab/>
        <w:t>CDC community based organization capacity building</w:t>
      </w:r>
    </w:p>
    <w:p w14:paraId="478C9CAD" w14:textId="77777777" w:rsidR="00315C89" w:rsidRPr="00E57B19" w:rsidRDefault="00315C89" w:rsidP="00315C89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b/>
          <w:sz w:val="24"/>
          <w:szCs w:val="24"/>
        </w:rPr>
        <w:sym w:font="Symbol" w:char="F0B7"/>
      </w:r>
      <w:r w:rsidRPr="00E57B19">
        <w:rPr>
          <w:rFonts w:ascii="Garamond" w:hAnsi="Garamond"/>
          <w:b/>
          <w:sz w:val="24"/>
          <w:szCs w:val="24"/>
        </w:rPr>
        <w:t xml:space="preserve">   </w:t>
      </w:r>
      <w:r w:rsidRPr="00E57B19">
        <w:rPr>
          <w:rFonts w:ascii="Garamond" w:hAnsi="Garamond"/>
          <w:sz w:val="24"/>
          <w:szCs w:val="24"/>
        </w:rPr>
        <w:t>Latinas and HIV</w:t>
      </w:r>
    </w:p>
    <w:p w14:paraId="78636340" w14:textId="77777777" w:rsidR="00315C89" w:rsidRPr="00E57B19" w:rsidRDefault="00315C89" w:rsidP="00315C89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b/>
          <w:sz w:val="24"/>
          <w:szCs w:val="24"/>
        </w:rPr>
        <w:tab/>
      </w:r>
      <w:r w:rsidRPr="00E57B19">
        <w:rPr>
          <w:rFonts w:ascii="Garamond" w:hAnsi="Garamond"/>
          <w:b/>
          <w:sz w:val="24"/>
          <w:szCs w:val="24"/>
        </w:rPr>
        <w:sym w:font="Symbol" w:char="F0B7"/>
      </w:r>
      <w:r w:rsidRPr="00E57B19">
        <w:rPr>
          <w:rFonts w:ascii="Garamond" w:hAnsi="Garamond"/>
          <w:b/>
          <w:sz w:val="24"/>
          <w:szCs w:val="24"/>
        </w:rPr>
        <w:t xml:space="preserve">   </w:t>
      </w:r>
      <w:r w:rsidR="00770D0F" w:rsidRPr="00E57B19">
        <w:rPr>
          <w:rFonts w:ascii="Garamond" w:hAnsi="Garamond"/>
          <w:sz w:val="24"/>
          <w:szCs w:val="24"/>
        </w:rPr>
        <w:t>Presentation to n</w:t>
      </w:r>
      <w:r w:rsidRPr="00E57B19">
        <w:rPr>
          <w:rFonts w:ascii="Garamond" w:hAnsi="Garamond"/>
          <w:sz w:val="24"/>
          <w:szCs w:val="24"/>
        </w:rPr>
        <w:t>ational community based organizations</w:t>
      </w:r>
    </w:p>
    <w:p w14:paraId="17E37641" w14:textId="77777777" w:rsidR="00315C89" w:rsidRPr="00E57B19" w:rsidRDefault="00315C89" w:rsidP="005F4910">
      <w:pPr>
        <w:ind w:left="2160" w:hanging="2160"/>
        <w:rPr>
          <w:rFonts w:ascii="Garamond" w:hAnsi="Garamond"/>
          <w:sz w:val="24"/>
          <w:szCs w:val="24"/>
        </w:rPr>
      </w:pPr>
    </w:p>
    <w:p w14:paraId="0C3C5397" w14:textId="77777777" w:rsidR="00591313" w:rsidRPr="00E57B19" w:rsidRDefault="00591313" w:rsidP="005F4910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December 2005</w:t>
      </w:r>
      <w:r w:rsidRPr="00E57B19">
        <w:rPr>
          <w:rFonts w:ascii="Garamond" w:hAnsi="Garamond"/>
          <w:sz w:val="24"/>
          <w:szCs w:val="24"/>
        </w:rPr>
        <w:tab/>
        <w:t>San Francisco State University World AIDS Day</w:t>
      </w:r>
    </w:p>
    <w:p w14:paraId="015F6F46" w14:textId="77777777" w:rsidR="00591313" w:rsidRPr="00E57B19" w:rsidRDefault="00591313" w:rsidP="005F4910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b/>
          <w:sz w:val="24"/>
          <w:szCs w:val="24"/>
        </w:rPr>
        <w:sym w:font="Symbol" w:char="F0B7"/>
      </w:r>
      <w:r w:rsidRPr="00E57B19">
        <w:rPr>
          <w:rFonts w:ascii="Garamond" w:hAnsi="Garamond"/>
          <w:b/>
          <w:sz w:val="24"/>
          <w:szCs w:val="24"/>
        </w:rPr>
        <w:t xml:space="preserve">   </w:t>
      </w:r>
      <w:r w:rsidR="00770D0F" w:rsidRPr="00E57B19">
        <w:rPr>
          <w:rFonts w:ascii="Garamond" w:hAnsi="Garamond"/>
          <w:sz w:val="24"/>
          <w:szCs w:val="24"/>
        </w:rPr>
        <w:t>Women of Color: HIV risk and t</w:t>
      </w:r>
      <w:r w:rsidRPr="00E57B19">
        <w:rPr>
          <w:rFonts w:ascii="Garamond" w:hAnsi="Garamond"/>
          <w:sz w:val="24"/>
          <w:szCs w:val="24"/>
        </w:rPr>
        <w:t>reatment</w:t>
      </w:r>
    </w:p>
    <w:p w14:paraId="453C725F" w14:textId="77777777" w:rsidR="00591313" w:rsidRPr="00E57B19" w:rsidRDefault="00591313" w:rsidP="005F4910">
      <w:pPr>
        <w:ind w:left="2160" w:hanging="2160"/>
        <w:rPr>
          <w:rFonts w:ascii="Garamond" w:hAnsi="Garamond"/>
          <w:sz w:val="24"/>
          <w:szCs w:val="24"/>
        </w:rPr>
      </w:pPr>
    </w:p>
    <w:p w14:paraId="3AFC8B38" w14:textId="77777777" w:rsidR="00CB4FE3" w:rsidRPr="00E57B19" w:rsidRDefault="00CB4FE3" w:rsidP="005F4910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December 2004</w:t>
      </w:r>
      <w:r w:rsidRPr="00E57B19">
        <w:rPr>
          <w:rFonts w:ascii="Garamond" w:hAnsi="Garamond"/>
          <w:sz w:val="24"/>
          <w:szCs w:val="24"/>
        </w:rPr>
        <w:tab/>
        <w:t>Psychology Department, San Francisco State University, Developmental Brown Bag</w:t>
      </w:r>
    </w:p>
    <w:p w14:paraId="0575A715" w14:textId="77777777" w:rsidR="00CB4FE3" w:rsidRPr="00E57B19" w:rsidRDefault="00CB4FE3" w:rsidP="005F4910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b/>
          <w:sz w:val="24"/>
          <w:szCs w:val="24"/>
        </w:rPr>
        <w:sym w:font="Symbol" w:char="F0B7"/>
      </w:r>
      <w:r w:rsidRPr="00E57B19">
        <w:rPr>
          <w:rFonts w:ascii="Garamond" w:hAnsi="Garamond"/>
          <w:b/>
          <w:sz w:val="24"/>
          <w:szCs w:val="24"/>
        </w:rPr>
        <w:t xml:space="preserve">   </w:t>
      </w:r>
      <w:r w:rsidRPr="00E57B19">
        <w:rPr>
          <w:rFonts w:ascii="Garamond" w:hAnsi="Garamond"/>
          <w:sz w:val="24"/>
          <w:szCs w:val="24"/>
        </w:rPr>
        <w:t xml:space="preserve">Overview of HIV Risks among Male-to-Female </w:t>
      </w:r>
      <w:proofErr w:type="spellStart"/>
      <w:r w:rsidRPr="00E57B19">
        <w:rPr>
          <w:rFonts w:ascii="Garamond" w:hAnsi="Garamond"/>
          <w:sz w:val="24"/>
          <w:szCs w:val="24"/>
        </w:rPr>
        <w:t>Transgenders</w:t>
      </w:r>
      <w:proofErr w:type="spellEnd"/>
      <w:r w:rsidRPr="00E57B19">
        <w:rPr>
          <w:rFonts w:ascii="Garamond" w:hAnsi="Garamond"/>
          <w:b/>
          <w:sz w:val="24"/>
          <w:szCs w:val="24"/>
        </w:rPr>
        <w:t xml:space="preserve">  </w:t>
      </w:r>
    </w:p>
    <w:p w14:paraId="0D978BE7" w14:textId="77777777" w:rsidR="00CB4FE3" w:rsidRPr="00E57B19" w:rsidRDefault="00CB4FE3" w:rsidP="00CB4FE3">
      <w:pPr>
        <w:tabs>
          <w:tab w:val="left" w:pos="5835"/>
        </w:tabs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tab/>
      </w:r>
    </w:p>
    <w:p w14:paraId="09DEC409" w14:textId="77777777" w:rsidR="005F4910" w:rsidRPr="00E57B19" w:rsidRDefault="005F4910" w:rsidP="005F4910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April 2004</w:t>
      </w:r>
      <w:r w:rsidRPr="00E57B19">
        <w:rPr>
          <w:rFonts w:ascii="Garamond" w:hAnsi="Garamond"/>
          <w:sz w:val="24"/>
          <w:szCs w:val="24"/>
        </w:rPr>
        <w:tab/>
        <w:t>Cesar E. Chavez Research-Practice Forum addressing health disparities among ethnic minority youth</w:t>
      </w:r>
    </w:p>
    <w:p w14:paraId="421339B4" w14:textId="77777777" w:rsidR="005F4910" w:rsidRPr="00E57B19" w:rsidRDefault="005F4910" w:rsidP="005F4910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b/>
          <w:sz w:val="24"/>
          <w:szCs w:val="24"/>
        </w:rPr>
        <w:sym w:font="Symbol" w:char="F0B7"/>
      </w:r>
      <w:r w:rsidRPr="00E57B19">
        <w:rPr>
          <w:rFonts w:ascii="Garamond" w:hAnsi="Garamond"/>
          <w:b/>
          <w:sz w:val="24"/>
          <w:szCs w:val="24"/>
        </w:rPr>
        <w:t xml:space="preserve">   </w:t>
      </w:r>
      <w:r w:rsidRPr="00E57B19">
        <w:rPr>
          <w:rFonts w:ascii="Garamond" w:hAnsi="Garamond"/>
          <w:sz w:val="24"/>
          <w:szCs w:val="24"/>
        </w:rPr>
        <w:t xml:space="preserve">Sexuality and Gender </w:t>
      </w:r>
      <w:r w:rsidR="00770D0F" w:rsidRPr="00E57B19">
        <w:rPr>
          <w:rFonts w:ascii="Garamond" w:hAnsi="Garamond"/>
          <w:sz w:val="24"/>
          <w:szCs w:val="24"/>
        </w:rPr>
        <w:t>r</w:t>
      </w:r>
      <w:r w:rsidRPr="00E57B19">
        <w:rPr>
          <w:rFonts w:ascii="Garamond" w:hAnsi="Garamond"/>
          <w:sz w:val="24"/>
          <w:szCs w:val="24"/>
        </w:rPr>
        <w:t>oundtable facilitator</w:t>
      </w:r>
      <w:r w:rsidRPr="00E57B19">
        <w:rPr>
          <w:rFonts w:ascii="Garamond" w:hAnsi="Garamond"/>
          <w:sz w:val="24"/>
          <w:szCs w:val="24"/>
        </w:rPr>
        <w:tab/>
      </w:r>
    </w:p>
    <w:p w14:paraId="76997D36" w14:textId="77777777" w:rsidR="005F4910" w:rsidRPr="00E57B19" w:rsidRDefault="005F4910" w:rsidP="005F4910">
      <w:pPr>
        <w:rPr>
          <w:rFonts w:ascii="Garamond" w:hAnsi="Garamond"/>
          <w:sz w:val="24"/>
          <w:szCs w:val="24"/>
        </w:rPr>
      </w:pPr>
    </w:p>
    <w:p w14:paraId="7965841D" w14:textId="77777777" w:rsidR="005F4910" w:rsidRPr="00E57B19" w:rsidRDefault="005F4910" w:rsidP="005F4910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March 2004</w:t>
      </w: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tab/>
        <w:t>Gender Working Group at the New York State Psychiatric Institute</w:t>
      </w:r>
    </w:p>
    <w:p w14:paraId="468A4458" w14:textId="77777777" w:rsidR="005F4910" w:rsidRPr="00E57B19" w:rsidRDefault="005F4910" w:rsidP="005F4910">
      <w:pPr>
        <w:pStyle w:val="Heading1"/>
        <w:ind w:left="1440" w:firstLine="720"/>
        <w:rPr>
          <w:rFonts w:ascii="Garamond" w:hAnsi="Garamond"/>
          <w:b w:val="0"/>
          <w:sz w:val="24"/>
          <w:szCs w:val="24"/>
        </w:rPr>
      </w:pPr>
      <w:r w:rsidRPr="00E57B19">
        <w:rPr>
          <w:rFonts w:ascii="Garamond" w:hAnsi="Garamond"/>
          <w:b w:val="0"/>
          <w:sz w:val="24"/>
          <w:szCs w:val="24"/>
        </w:rPr>
        <w:sym w:font="Symbol" w:char="F0B7"/>
      </w:r>
      <w:r w:rsidRPr="00E57B19">
        <w:rPr>
          <w:rFonts w:ascii="Garamond" w:hAnsi="Garamond"/>
          <w:b w:val="0"/>
          <w:sz w:val="24"/>
          <w:szCs w:val="24"/>
        </w:rPr>
        <w:t xml:space="preserve">   Gender and HIV among Male-to-Female </w:t>
      </w:r>
      <w:proofErr w:type="spellStart"/>
      <w:r w:rsidRPr="00E57B19">
        <w:rPr>
          <w:rFonts w:ascii="Garamond" w:hAnsi="Garamond"/>
          <w:b w:val="0"/>
          <w:sz w:val="24"/>
          <w:szCs w:val="24"/>
        </w:rPr>
        <w:t>Transgenders</w:t>
      </w:r>
      <w:proofErr w:type="spellEnd"/>
      <w:r w:rsidRPr="00E57B19">
        <w:rPr>
          <w:rFonts w:ascii="Garamond" w:hAnsi="Garamond"/>
          <w:b w:val="0"/>
          <w:sz w:val="24"/>
          <w:szCs w:val="24"/>
        </w:rPr>
        <w:t xml:space="preserve">  </w:t>
      </w:r>
    </w:p>
    <w:p w14:paraId="416CCEE4" w14:textId="77777777" w:rsidR="005F4910" w:rsidRPr="00E57B19" w:rsidRDefault="005F4910" w:rsidP="00E77D40">
      <w:pPr>
        <w:ind w:left="2160" w:hanging="2160"/>
        <w:rPr>
          <w:rFonts w:ascii="Garamond" w:hAnsi="Garamond"/>
          <w:sz w:val="24"/>
          <w:szCs w:val="24"/>
        </w:rPr>
      </w:pPr>
    </w:p>
    <w:p w14:paraId="0649E263" w14:textId="77777777" w:rsidR="00E77D40" w:rsidRPr="00E57B19" w:rsidRDefault="00E77D40" w:rsidP="00E77D40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January 2004</w:t>
      </w:r>
      <w:r w:rsidRPr="00E57B19">
        <w:rPr>
          <w:rFonts w:ascii="Garamond" w:hAnsi="Garamond"/>
          <w:sz w:val="24"/>
          <w:szCs w:val="24"/>
        </w:rPr>
        <w:tab/>
        <w:t>HIV Center for Clinical and Behavioral Studies, Columbia University</w:t>
      </w:r>
    </w:p>
    <w:p w14:paraId="5B7EB679" w14:textId="77777777" w:rsidR="00E77D40" w:rsidRPr="00E57B19" w:rsidRDefault="00E77D40" w:rsidP="00E77D40">
      <w:pPr>
        <w:pStyle w:val="Heading1"/>
        <w:rPr>
          <w:rFonts w:ascii="Garamond" w:hAnsi="Garamond"/>
          <w:b w:val="0"/>
          <w:sz w:val="24"/>
          <w:szCs w:val="24"/>
        </w:rPr>
      </w:pPr>
      <w:r w:rsidRPr="00E57B19">
        <w:rPr>
          <w:rFonts w:ascii="Garamond" w:hAnsi="Garamond"/>
          <w:b w:val="0"/>
          <w:sz w:val="24"/>
          <w:szCs w:val="24"/>
        </w:rPr>
        <w:tab/>
      </w:r>
      <w:r w:rsidRPr="00E57B19">
        <w:rPr>
          <w:rFonts w:ascii="Garamond" w:hAnsi="Garamond"/>
          <w:b w:val="0"/>
          <w:sz w:val="24"/>
          <w:szCs w:val="24"/>
        </w:rPr>
        <w:tab/>
      </w:r>
      <w:r w:rsidRPr="00E57B19">
        <w:rPr>
          <w:rFonts w:ascii="Garamond" w:hAnsi="Garamond"/>
          <w:b w:val="0"/>
          <w:sz w:val="24"/>
          <w:szCs w:val="24"/>
        </w:rPr>
        <w:tab/>
      </w:r>
      <w:r w:rsidRPr="00E57B19">
        <w:rPr>
          <w:rFonts w:ascii="Garamond" w:hAnsi="Garamond"/>
          <w:b w:val="0"/>
          <w:sz w:val="24"/>
          <w:szCs w:val="24"/>
        </w:rPr>
        <w:sym w:font="Symbol" w:char="F0B7"/>
      </w:r>
      <w:r w:rsidRPr="00E57B19">
        <w:rPr>
          <w:rFonts w:ascii="Garamond" w:hAnsi="Garamond"/>
          <w:b w:val="0"/>
          <w:sz w:val="24"/>
          <w:szCs w:val="24"/>
        </w:rPr>
        <w:t xml:space="preserve">   Grand Rounds</w:t>
      </w:r>
    </w:p>
    <w:p w14:paraId="5731484F" w14:textId="3723EBA9" w:rsidR="00AB3ADB" w:rsidRPr="00E57B19" w:rsidRDefault="00E77D40" w:rsidP="0077116C">
      <w:pPr>
        <w:pStyle w:val="Heading1"/>
        <w:ind w:left="1440" w:firstLine="720"/>
        <w:rPr>
          <w:rFonts w:ascii="Garamond" w:hAnsi="Garamond"/>
          <w:b w:val="0"/>
          <w:sz w:val="24"/>
          <w:szCs w:val="24"/>
        </w:rPr>
      </w:pPr>
      <w:r w:rsidRPr="00E57B19">
        <w:rPr>
          <w:rFonts w:ascii="Garamond" w:hAnsi="Garamond"/>
          <w:b w:val="0"/>
          <w:sz w:val="24"/>
          <w:szCs w:val="24"/>
        </w:rPr>
        <w:sym w:font="Symbol" w:char="F0B7"/>
      </w:r>
      <w:r w:rsidRPr="00E57B19">
        <w:rPr>
          <w:rFonts w:ascii="Garamond" w:hAnsi="Garamond"/>
          <w:b w:val="0"/>
          <w:sz w:val="24"/>
          <w:szCs w:val="24"/>
        </w:rPr>
        <w:t xml:space="preserve">   </w:t>
      </w:r>
      <w:r w:rsidR="003C7498" w:rsidRPr="00E57B19">
        <w:rPr>
          <w:rFonts w:ascii="Garamond" w:hAnsi="Garamond"/>
          <w:b w:val="0"/>
          <w:sz w:val="24"/>
          <w:szCs w:val="24"/>
        </w:rPr>
        <w:t xml:space="preserve">HIV Issues among Male-to-Female </w:t>
      </w:r>
      <w:proofErr w:type="spellStart"/>
      <w:r w:rsidR="003C7498" w:rsidRPr="00E57B19">
        <w:rPr>
          <w:rFonts w:ascii="Garamond" w:hAnsi="Garamond"/>
          <w:b w:val="0"/>
          <w:sz w:val="24"/>
          <w:szCs w:val="24"/>
        </w:rPr>
        <w:t>Transgenders</w:t>
      </w:r>
      <w:proofErr w:type="spellEnd"/>
      <w:r w:rsidR="003C7498" w:rsidRPr="00E57B19">
        <w:rPr>
          <w:rFonts w:ascii="Garamond" w:hAnsi="Garamond"/>
          <w:b w:val="0"/>
          <w:sz w:val="24"/>
          <w:szCs w:val="24"/>
        </w:rPr>
        <w:t>: Preliminary findings</w:t>
      </w:r>
      <w:r w:rsidRPr="00E57B19">
        <w:rPr>
          <w:rFonts w:ascii="Garamond" w:hAnsi="Garamond"/>
          <w:b w:val="0"/>
          <w:sz w:val="24"/>
          <w:szCs w:val="24"/>
        </w:rPr>
        <w:t xml:space="preserve"> </w:t>
      </w:r>
    </w:p>
    <w:p w14:paraId="18AFE4AE" w14:textId="77777777" w:rsidR="008B064A" w:rsidRPr="00E57B19" w:rsidRDefault="008B064A" w:rsidP="00E77D40">
      <w:pPr>
        <w:rPr>
          <w:rFonts w:ascii="Garamond" w:hAnsi="Garamond"/>
          <w:sz w:val="24"/>
          <w:szCs w:val="24"/>
        </w:rPr>
      </w:pPr>
    </w:p>
    <w:p w14:paraId="2EE4A2DB" w14:textId="77777777" w:rsidR="00CA7D72" w:rsidRPr="00E57B19" w:rsidRDefault="00CA7D72">
      <w:pPr>
        <w:pStyle w:val="Heading1"/>
        <w:rPr>
          <w:rFonts w:ascii="Garamond" w:hAnsi="Garamond" w:cs="Arial"/>
          <w:caps/>
          <w:sz w:val="24"/>
          <w:szCs w:val="24"/>
        </w:rPr>
      </w:pPr>
      <w:r w:rsidRPr="00E57B19">
        <w:rPr>
          <w:rFonts w:ascii="Garamond" w:hAnsi="Garamond" w:cs="Arial"/>
          <w:caps/>
          <w:sz w:val="24"/>
          <w:szCs w:val="24"/>
        </w:rPr>
        <w:t>Conference Presentations</w:t>
      </w:r>
    </w:p>
    <w:p w14:paraId="14487584" w14:textId="77777777" w:rsidR="00CA7D72" w:rsidRPr="00E57B19" w:rsidRDefault="00CA7D72">
      <w:pPr>
        <w:pStyle w:val="BodyTextIndent3"/>
        <w:pBdr>
          <w:bottom w:val="none" w:sz="0" w:space="0" w:color="auto"/>
        </w:pBdr>
        <w:rPr>
          <w:rFonts w:ascii="Garamond" w:hAnsi="Garamond"/>
          <w:sz w:val="24"/>
          <w:szCs w:val="24"/>
        </w:rPr>
      </w:pPr>
    </w:p>
    <w:p w14:paraId="7AD91512" w14:textId="66B3FA10" w:rsidR="00C00D0E" w:rsidRPr="00E57B19" w:rsidRDefault="00C00D0E" w:rsidP="00C00D0E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May 2016 </w:t>
      </w:r>
      <w:r w:rsidRPr="00E57B19">
        <w:rPr>
          <w:rFonts w:ascii="Garamond" w:hAnsi="Garamond"/>
          <w:sz w:val="24"/>
          <w:szCs w:val="24"/>
        </w:rPr>
        <w:tab/>
        <w:t>Yale University, 13</w:t>
      </w:r>
      <w:r w:rsidRPr="00E57B19">
        <w:rPr>
          <w:rFonts w:ascii="Garamond" w:hAnsi="Garamond"/>
          <w:sz w:val="24"/>
          <w:szCs w:val="24"/>
          <w:vertAlign w:val="superscript"/>
        </w:rPr>
        <w:t>th</w:t>
      </w:r>
      <w:r w:rsidRPr="00E57B19">
        <w:rPr>
          <w:rFonts w:ascii="Garamond" w:hAnsi="Garamond"/>
          <w:sz w:val="24"/>
          <w:szCs w:val="24"/>
        </w:rPr>
        <w:t xml:space="preserve"> Conference on Global Health And Innovation Conference, “Law and Health intersection in HIV care for Latinos.”</w:t>
      </w:r>
    </w:p>
    <w:p w14:paraId="164BF3EA" w14:textId="77777777" w:rsidR="00C00D0E" w:rsidRPr="00E57B19" w:rsidRDefault="00C00D0E" w:rsidP="007F013A">
      <w:pPr>
        <w:rPr>
          <w:rFonts w:ascii="Garamond" w:hAnsi="Garamond"/>
          <w:sz w:val="24"/>
          <w:szCs w:val="24"/>
        </w:rPr>
      </w:pPr>
    </w:p>
    <w:p w14:paraId="17592DB5" w14:textId="16071993" w:rsidR="00C00D0E" w:rsidRPr="00E57B19" w:rsidRDefault="00C00D0E" w:rsidP="00E57B19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October 2014</w:t>
      </w:r>
      <w:r w:rsidRPr="00E57B19">
        <w:rPr>
          <w:rFonts w:ascii="Garamond" w:hAnsi="Garamond"/>
          <w:sz w:val="24"/>
          <w:szCs w:val="24"/>
        </w:rPr>
        <w:tab/>
        <w:t>USCA, workshop “HIV Bi-National Health Bridge: Retention in HIV Care for Mexicans in transit from the United States to Mexico.</w:t>
      </w:r>
    </w:p>
    <w:p w14:paraId="533B48ED" w14:textId="77777777" w:rsidR="00C00D0E" w:rsidRPr="00E57B19" w:rsidRDefault="00C00D0E" w:rsidP="00C00D0E">
      <w:pPr>
        <w:ind w:left="2160" w:hanging="2160"/>
        <w:rPr>
          <w:rFonts w:ascii="Garamond" w:hAnsi="Garamond"/>
          <w:sz w:val="24"/>
          <w:szCs w:val="24"/>
        </w:rPr>
      </w:pPr>
    </w:p>
    <w:p w14:paraId="4C9F376E" w14:textId="02503538" w:rsidR="007F013A" w:rsidRPr="00E57B19" w:rsidRDefault="007F013A" w:rsidP="007F013A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July 2013 </w:t>
      </w:r>
      <w:r w:rsidRPr="00E57B19">
        <w:rPr>
          <w:rFonts w:ascii="Garamond" w:hAnsi="Garamond"/>
          <w:sz w:val="24"/>
          <w:szCs w:val="24"/>
        </w:rPr>
        <w:tab/>
        <w:t>Society for the Scientific Study of Sexuality, “</w:t>
      </w:r>
      <w:proofErr w:type="spellStart"/>
      <w:r w:rsidRPr="00E57B19">
        <w:rPr>
          <w:rFonts w:ascii="Garamond" w:hAnsi="Garamond"/>
          <w:sz w:val="24"/>
          <w:szCs w:val="24"/>
        </w:rPr>
        <w:t>Nuestras</w:t>
      </w:r>
      <w:proofErr w:type="spellEnd"/>
      <w:r w:rsidRPr="00E57B19">
        <w:rPr>
          <w:rFonts w:ascii="Garamond" w:hAnsi="Garamond"/>
          <w:sz w:val="24"/>
          <w:szCs w:val="24"/>
        </w:rPr>
        <w:t xml:space="preserve"> Mil </w:t>
      </w:r>
      <w:proofErr w:type="spellStart"/>
      <w:r w:rsidRPr="00E57B19">
        <w:rPr>
          <w:rFonts w:ascii="Garamond" w:hAnsi="Garamond"/>
          <w:sz w:val="24"/>
          <w:szCs w:val="24"/>
        </w:rPr>
        <w:t>Caras</w:t>
      </w:r>
      <w:proofErr w:type="spellEnd"/>
      <w:r w:rsidRPr="00E57B19">
        <w:rPr>
          <w:rFonts w:ascii="Garamond" w:hAnsi="Garamond"/>
          <w:sz w:val="24"/>
          <w:szCs w:val="24"/>
        </w:rPr>
        <w:t>” book Presentation.</w:t>
      </w:r>
    </w:p>
    <w:p w14:paraId="73E498DB" w14:textId="77777777" w:rsidR="00C00D0E" w:rsidRPr="00E57B19" w:rsidRDefault="00C00D0E" w:rsidP="00C00D0E">
      <w:pPr>
        <w:rPr>
          <w:rFonts w:ascii="Garamond" w:hAnsi="Garamond"/>
          <w:sz w:val="24"/>
          <w:szCs w:val="24"/>
        </w:rPr>
      </w:pPr>
    </w:p>
    <w:p w14:paraId="4FC2E6BF" w14:textId="0DBF030C" w:rsidR="00CA1EC1" w:rsidRPr="00E57B19" w:rsidRDefault="00CA1EC1" w:rsidP="00A72C13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October 2012</w:t>
      </w:r>
      <w:r w:rsidRPr="00E57B19">
        <w:rPr>
          <w:rFonts w:ascii="Garamond" w:hAnsi="Garamond"/>
          <w:sz w:val="24"/>
          <w:szCs w:val="24"/>
        </w:rPr>
        <w:tab/>
        <w:t>American Public Health Association’s Annual Conference, San Francisco, CA</w:t>
      </w:r>
    </w:p>
    <w:p w14:paraId="031B01E9" w14:textId="77777777" w:rsidR="00CA1EC1" w:rsidRPr="00E57B19" w:rsidRDefault="00CA1EC1" w:rsidP="00CA1EC1">
      <w:pPr>
        <w:ind w:left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sym w:font="Symbol" w:char="F0B7"/>
      </w:r>
      <w:r w:rsidRPr="00E57B19">
        <w:rPr>
          <w:rFonts w:ascii="Garamond" w:hAnsi="Garamond"/>
          <w:sz w:val="24"/>
          <w:szCs w:val="24"/>
        </w:rPr>
        <w:t xml:space="preserve">   Presentations on 1) Latino Adolescents, 2) Outreach for HIV positive Latino Immigrants and 3) Intervention for Latino MSM</w:t>
      </w:r>
    </w:p>
    <w:p w14:paraId="3E24F6ED" w14:textId="77777777" w:rsidR="00CA1EC1" w:rsidRPr="00E57B19" w:rsidRDefault="00CA1EC1" w:rsidP="00CA1EC1">
      <w:pPr>
        <w:tabs>
          <w:tab w:val="left" w:pos="4215"/>
        </w:tabs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tab/>
      </w:r>
    </w:p>
    <w:p w14:paraId="2B21AD2E" w14:textId="77777777" w:rsidR="00CA1EC1" w:rsidRPr="00E57B19" w:rsidRDefault="00CA1EC1" w:rsidP="00A72C13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July 2012</w:t>
      </w:r>
      <w:r w:rsidRPr="00E57B19">
        <w:rPr>
          <w:rFonts w:ascii="Garamond" w:hAnsi="Garamond"/>
          <w:sz w:val="24"/>
          <w:szCs w:val="24"/>
        </w:rPr>
        <w:tab/>
        <w:t>International AIDS Conference, Washington, DC</w:t>
      </w:r>
    </w:p>
    <w:p w14:paraId="45FD8857" w14:textId="77777777" w:rsidR="00CA1EC1" w:rsidRPr="00E57B19" w:rsidRDefault="00CA1EC1" w:rsidP="00CA1EC1">
      <w:pPr>
        <w:ind w:left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sym w:font="Symbol" w:char="F0B7"/>
      </w:r>
      <w:r w:rsidRPr="00E57B19">
        <w:rPr>
          <w:rFonts w:ascii="Garamond" w:hAnsi="Garamond"/>
          <w:sz w:val="24"/>
          <w:szCs w:val="24"/>
        </w:rPr>
        <w:t xml:space="preserve">   Presentations on 1) on Latinos and issues of sexual identity disclosure, 2) HIV Positive immigrants, and 3) outreach to adolescent Latinos</w:t>
      </w:r>
    </w:p>
    <w:p w14:paraId="2A644826" w14:textId="77777777" w:rsidR="00CA1EC1" w:rsidRPr="00E57B19" w:rsidRDefault="00CA1EC1" w:rsidP="00A72C13">
      <w:pPr>
        <w:ind w:left="2160" w:hanging="2160"/>
        <w:rPr>
          <w:rFonts w:ascii="Garamond" w:hAnsi="Garamond"/>
          <w:sz w:val="24"/>
          <w:szCs w:val="24"/>
        </w:rPr>
      </w:pPr>
    </w:p>
    <w:p w14:paraId="6430ABC6" w14:textId="77777777" w:rsidR="00CE5520" w:rsidRPr="00E57B19" w:rsidRDefault="00CE5520" w:rsidP="00CA1EC1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January 2012</w:t>
      </w:r>
      <w:r w:rsidRPr="00E57B19">
        <w:rPr>
          <w:rFonts w:ascii="Garamond" w:hAnsi="Garamond"/>
          <w:sz w:val="24"/>
          <w:szCs w:val="24"/>
        </w:rPr>
        <w:tab/>
      </w:r>
      <w:r w:rsidR="00CA1EC1"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t>Minority Health Conference</w:t>
      </w:r>
    </w:p>
    <w:p w14:paraId="3A3AC031" w14:textId="77777777" w:rsidR="00CE5520" w:rsidRPr="00E57B19" w:rsidRDefault="00CE5520" w:rsidP="00A72C13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lastRenderedPageBreak/>
        <w:tab/>
      </w:r>
      <w:r w:rsidRPr="00E57B19">
        <w:rPr>
          <w:rFonts w:ascii="Garamond" w:hAnsi="Garamond"/>
          <w:sz w:val="24"/>
          <w:szCs w:val="24"/>
        </w:rPr>
        <w:sym w:font="Symbol" w:char="F0B7"/>
      </w:r>
      <w:r w:rsidRPr="00E57B19">
        <w:rPr>
          <w:rFonts w:ascii="Garamond" w:hAnsi="Garamond"/>
          <w:sz w:val="24"/>
          <w:szCs w:val="24"/>
        </w:rPr>
        <w:t xml:space="preserve">   Outcomes and Lessons Learned of an HIV Prevention Program for Latinas</w:t>
      </w:r>
    </w:p>
    <w:p w14:paraId="7AEBFBE7" w14:textId="77777777" w:rsidR="00CE5520" w:rsidRPr="00E57B19" w:rsidRDefault="00CE5520" w:rsidP="00A72C13">
      <w:pPr>
        <w:ind w:left="2160" w:hanging="2160"/>
        <w:rPr>
          <w:rFonts w:ascii="Garamond" w:hAnsi="Garamond"/>
          <w:sz w:val="24"/>
          <w:szCs w:val="24"/>
        </w:rPr>
      </w:pPr>
    </w:p>
    <w:p w14:paraId="4A2BC088" w14:textId="77777777" w:rsidR="00CE5520" w:rsidRPr="00E57B19" w:rsidRDefault="00CE5520" w:rsidP="00CA1EC1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October 2011</w:t>
      </w:r>
      <w:r w:rsidRPr="00E57B19">
        <w:rPr>
          <w:rFonts w:ascii="Garamond" w:hAnsi="Garamond"/>
          <w:sz w:val="24"/>
          <w:szCs w:val="24"/>
        </w:rPr>
        <w:tab/>
      </w:r>
      <w:r w:rsidR="00CA1EC1" w:rsidRPr="00E57B19">
        <w:rPr>
          <w:rFonts w:ascii="Garamond" w:hAnsi="Garamond"/>
          <w:sz w:val="24"/>
          <w:szCs w:val="24"/>
        </w:rPr>
        <w:t xml:space="preserve"> </w:t>
      </w:r>
      <w:r w:rsidR="00CA1EC1"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t>Latino and Hispanic Studies Conference</w:t>
      </w:r>
    </w:p>
    <w:p w14:paraId="0B8605BD" w14:textId="77777777" w:rsidR="00CE5520" w:rsidRPr="00E57B19" w:rsidRDefault="00CE5520" w:rsidP="00A72C13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sym w:font="Symbol" w:char="F0B7"/>
      </w:r>
      <w:r w:rsidRPr="00E57B19">
        <w:rPr>
          <w:rFonts w:ascii="Garamond" w:hAnsi="Garamond"/>
          <w:sz w:val="24"/>
          <w:szCs w:val="24"/>
        </w:rPr>
        <w:t xml:space="preserve">   De </w:t>
      </w:r>
      <w:proofErr w:type="spellStart"/>
      <w:r w:rsidRPr="00E57B19">
        <w:rPr>
          <w:rFonts w:ascii="Garamond" w:hAnsi="Garamond"/>
          <w:sz w:val="24"/>
          <w:szCs w:val="24"/>
        </w:rPr>
        <w:t>Mujer</w:t>
      </w:r>
      <w:proofErr w:type="spellEnd"/>
      <w:r w:rsidRPr="00E57B19">
        <w:rPr>
          <w:rFonts w:ascii="Garamond" w:hAnsi="Garamond"/>
          <w:sz w:val="24"/>
          <w:szCs w:val="24"/>
        </w:rPr>
        <w:t xml:space="preserve"> a </w:t>
      </w:r>
      <w:proofErr w:type="spellStart"/>
      <w:r w:rsidRPr="00E57B19">
        <w:rPr>
          <w:rFonts w:ascii="Garamond" w:hAnsi="Garamond"/>
          <w:sz w:val="24"/>
          <w:szCs w:val="24"/>
        </w:rPr>
        <w:t>Mujer</w:t>
      </w:r>
      <w:proofErr w:type="spellEnd"/>
      <w:r w:rsidRPr="00E57B19">
        <w:rPr>
          <w:rFonts w:ascii="Garamond" w:hAnsi="Garamond"/>
          <w:sz w:val="24"/>
          <w:szCs w:val="24"/>
        </w:rPr>
        <w:t>: An HIV Prevention program for Latinas</w:t>
      </w:r>
    </w:p>
    <w:p w14:paraId="2F96DF74" w14:textId="77777777" w:rsidR="00CE5520" w:rsidRPr="00E57B19" w:rsidRDefault="00CE5520" w:rsidP="00A72C13">
      <w:pPr>
        <w:ind w:left="2160" w:hanging="2160"/>
        <w:rPr>
          <w:rFonts w:ascii="Garamond" w:hAnsi="Garamond"/>
          <w:sz w:val="24"/>
          <w:szCs w:val="24"/>
        </w:rPr>
      </w:pPr>
    </w:p>
    <w:p w14:paraId="4A073D08" w14:textId="77777777" w:rsidR="00EB559B" w:rsidRPr="00E57B19" w:rsidRDefault="00EB559B" w:rsidP="00A72C13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November 2007</w:t>
      </w:r>
      <w:r w:rsidRPr="00E57B19">
        <w:rPr>
          <w:rFonts w:ascii="Garamond" w:hAnsi="Garamond"/>
          <w:sz w:val="24"/>
          <w:szCs w:val="24"/>
        </w:rPr>
        <w:tab/>
        <w:t>American Public Health Association, Washington DC</w:t>
      </w:r>
    </w:p>
    <w:p w14:paraId="12BD3839" w14:textId="77777777" w:rsidR="00EB559B" w:rsidRPr="00E57B19" w:rsidRDefault="00EB559B" w:rsidP="00EB559B">
      <w:pPr>
        <w:numPr>
          <w:ilvl w:val="0"/>
          <w:numId w:val="14"/>
        </w:numPr>
        <w:tabs>
          <w:tab w:val="clear" w:pos="2880"/>
        </w:tabs>
        <w:ind w:left="252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bCs/>
          <w:sz w:val="24"/>
          <w:szCs w:val="24"/>
        </w:rPr>
        <w:t>Latino immigrant adolescents and gender ideology: Implications for safer sex</w:t>
      </w:r>
    </w:p>
    <w:p w14:paraId="00228DCC" w14:textId="77777777" w:rsidR="00EB559B" w:rsidRPr="00E57B19" w:rsidRDefault="00EB559B" w:rsidP="00A72C13">
      <w:pPr>
        <w:ind w:left="2160" w:hanging="2160"/>
        <w:rPr>
          <w:rFonts w:ascii="Garamond" w:hAnsi="Garamond"/>
          <w:sz w:val="24"/>
          <w:szCs w:val="24"/>
        </w:rPr>
      </w:pPr>
    </w:p>
    <w:p w14:paraId="48A6693B" w14:textId="77777777" w:rsidR="005B23E5" w:rsidRPr="00E57B19" w:rsidRDefault="005B23E5" w:rsidP="00A72C13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March 2007</w:t>
      </w:r>
      <w:r w:rsidRPr="00E57B19">
        <w:rPr>
          <w:rFonts w:ascii="Garamond" w:hAnsi="Garamond"/>
          <w:sz w:val="24"/>
          <w:szCs w:val="24"/>
        </w:rPr>
        <w:tab/>
        <w:t xml:space="preserve">Pacific Sociological Association Meeting, Oakland, </w:t>
      </w:r>
      <w:proofErr w:type="gramStart"/>
      <w:r w:rsidRPr="00E57B19">
        <w:rPr>
          <w:rFonts w:ascii="Garamond" w:hAnsi="Garamond"/>
          <w:sz w:val="24"/>
          <w:szCs w:val="24"/>
        </w:rPr>
        <w:t>CA</w:t>
      </w:r>
      <w:proofErr w:type="gramEnd"/>
    </w:p>
    <w:p w14:paraId="331FD706" w14:textId="77777777" w:rsidR="005B23E5" w:rsidRPr="00E57B19" w:rsidRDefault="005B23E5" w:rsidP="005B23E5">
      <w:pPr>
        <w:numPr>
          <w:ilvl w:val="0"/>
          <w:numId w:val="14"/>
        </w:numPr>
        <w:tabs>
          <w:tab w:val="clear" w:pos="2880"/>
        </w:tabs>
        <w:ind w:left="252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Presider and discussant for “Movement Research: Partnership between social justice organizations, funders, and researchers”</w:t>
      </w:r>
    </w:p>
    <w:p w14:paraId="6788DA31" w14:textId="77777777" w:rsidR="005B23E5" w:rsidRPr="00E57B19" w:rsidRDefault="005B23E5" w:rsidP="00A72C13">
      <w:pPr>
        <w:ind w:left="2160" w:hanging="2160"/>
        <w:rPr>
          <w:rFonts w:ascii="Garamond" w:hAnsi="Garamond"/>
          <w:sz w:val="24"/>
          <w:szCs w:val="24"/>
        </w:rPr>
      </w:pPr>
    </w:p>
    <w:p w14:paraId="082781EA" w14:textId="77777777" w:rsidR="00731B42" w:rsidRPr="00E57B19" w:rsidRDefault="00731B42" w:rsidP="00A72C13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March 2006</w:t>
      </w:r>
      <w:r w:rsidRPr="00E57B19">
        <w:rPr>
          <w:rFonts w:ascii="Garamond" w:hAnsi="Garamond"/>
          <w:sz w:val="24"/>
          <w:szCs w:val="24"/>
        </w:rPr>
        <w:tab/>
        <w:t>Society for Research on Adolescents</w:t>
      </w:r>
    </w:p>
    <w:p w14:paraId="6EAFA800" w14:textId="77777777" w:rsidR="00731B42" w:rsidRPr="00E57B19" w:rsidRDefault="00731B42" w:rsidP="008750C6">
      <w:pPr>
        <w:numPr>
          <w:ilvl w:val="0"/>
          <w:numId w:val="14"/>
        </w:numPr>
        <w:tabs>
          <w:tab w:val="clear" w:pos="2880"/>
        </w:tabs>
        <w:ind w:left="252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bCs/>
          <w:sz w:val="24"/>
          <w:szCs w:val="24"/>
        </w:rPr>
        <w:t>“They say no to see if the man will seek her out:” Latino adolescents, TV and coercion (poster presentation)</w:t>
      </w:r>
    </w:p>
    <w:p w14:paraId="63CCF877" w14:textId="77777777" w:rsidR="00731B42" w:rsidRPr="00E57B19" w:rsidRDefault="00731B42" w:rsidP="00A72C13">
      <w:pPr>
        <w:ind w:left="2160" w:hanging="2160"/>
        <w:rPr>
          <w:rFonts w:ascii="Garamond" w:hAnsi="Garamond"/>
          <w:sz w:val="24"/>
          <w:szCs w:val="24"/>
        </w:rPr>
      </w:pPr>
    </w:p>
    <w:p w14:paraId="4964DFCC" w14:textId="77777777" w:rsidR="00591313" w:rsidRPr="00E57B19" w:rsidRDefault="00591313" w:rsidP="00A72C13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December 2005</w:t>
      </w:r>
      <w:r w:rsidRPr="00E57B19">
        <w:rPr>
          <w:rFonts w:ascii="Garamond" w:hAnsi="Garamond"/>
          <w:sz w:val="24"/>
          <w:szCs w:val="24"/>
        </w:rPr>
        <w:tab/>
        <w:t>American Public Health Association, Philadelphia, PA</w:t>
      </w:r>
    </w:p>
    <w:p w14:paraId="3DEA6489" w14:textId="77777777" w:rsidR="00591313" w:rsidRPr="00E57B19" w:rsidRDefault="00591313" w:rsidP="008750C6">
      <w:pPr>
        <w:ind w:left="2520" w:hanging="3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b/>
          <w:sz w:val="24"/>
          <w:szCs w:val="24"/>
        </w:rPr>
        <w:sym w:font="Symbol" w:char="F0B7"/>
      </w:r>
      <w:r w:rsidRPr="00E57B19">
        <w:rPr>
          <w:rFonts w:ascii="Garamond" w:hAnsi="Garamond"/>
          <w:b/>
          <w:sz w:val="24"/>
          <w:szCs w:val="24"/>
        </w:rPr>
        <w:t xml:space="preserve">   </w:t>
      </w:r>
      <w:r w:rsidRPr="00E57B19">
        <w:rPr>
          <w:rFonts w:ascii="Garamond" w:hAnsi="Garamond"/>
          <w:bCs/>
          <w:sz w:val="24"/>
          <w:szCs w:val="24"/>
        </w:rPr>
        <w:t>HIV Positive Male-to-Female T</w:t>
      </w:r>
      <w:r w:rsidR="00770D0F" w:rsidRPr="00E57B19">
        <w:rPr>
          <w:rFonts w:ascii="Garamond" w:hAnsi="Garamond"/>
          <w:bCs/>
          <w:sz w:val="24"/>
          <w:szCs w:val="24"/>
        </w:rPr>
        <w:t>ransgender Individuals: Health care n</w:t>
      </w:r>
      <w:r w:rsidRPr="00E57B19">
        <w:rPr>
          <w:rFonts w:ascii="Garamond" w:hAnsi="Garamond"/>
          <w:bCs/>
          <w:sz w:val="24"/>
          <w:szCs w:val="24"/>
        </w:rPr>
        <w:t>eeds</w:t>
      </w:r>
    </w:p>
    <w:p w14:paraId="641FA3EC" w14:textId="77777777" w:rsidR="00591313" w:rsidRPr="00E57B19" w:rsidRDefault="00591313" w:rsidP="00A72C13">
      <w:pPr>
        <w:ind w:left="2160" w:hanging="2160"/>
        <w:rPr>
          <w:rFonts w:ascii="Garamond" w:hAnsi="Garamond"/>
          <w:sz w:val="24"/>
          <w:szCs w:val="24"/>
        </w:rPr>
      </w:pPr>
    </w:p>
    <w:p w14:paraId="2CE091DE" w14:textId="77777777" w:rsidR="00547A09" w:rsidRPr="00E57B19" w:rsidRDefault="00547A09" w:rsidP="00A72C13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June 2005</w:t>
      </w:r>
      <w:r w:rsidRPr="00E57B19">
        <w:rPr>
          <w:rFonts w:ascii="Garamond" w:hAnsi="Garamond"/>
          <w:sz w:val="24"/>
          <w:szCs w:val="24"/>
        </w:rPr>
        <w:tab/>
        <w:t>International Association for the Study of Sexuality, Culture and Society</w:t>
      </w:r>
    </w:p>
    <w:p w14:paraId="3E48B22A" w14:textId="77777777" w:rsidR="00547A09" w:rsidRPr="00E57B19" w:rsidRDefault="00547A09" w:rsidP="008750C6">
      <w:pPr>
        <w:numPr>
          <w:ilvl w:val="0"/>
          <w:numId w:val="14"/>
        </w:numPr>
        <w:tabs>
          <w:tab w:val="clear" w:pos="2880"/>
        </w:tabs>
        <w:ind w:left="252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Health Care Needs of HIV Posi</w:t>
      </w:r>
      <w:r w:rsidR="001810F5" w:rsidRPr="00E57B19">
        <w:rPr>
          <w:rFonts w:ascii="Garamond" w:hAnsi="Garamond"/>
          <w:sz w:val="24"/>
          <w:szCs w:val="24"/>
        </w:rPr>
        <w:t xml:space="preserve">tive Male-to-Female Transgender </w:t>
      </w:r>
      <w:r w:rsidRPr="00E57B19">
        <w:rPr>
          <w:rFonts w:ascii="Garamond" w:hAnsi="Garamond"/>
          <w:sz w:val="24"/>
          <w:szCs w:val="24"/>
        </w:rPr>
        <w:t>Persons</w:t>
      </w:r>
    </w:p>
    <w:p w14:paraId="05E7B7CC" w14:textId="77777777" w:rsidR="00547A09" w:rsidRPr="00E57B19" w:rsidRDefault="00547A09" w:rsidP="00A72C13">
      <w:pPr>
        <w:ind w:left="2160" w:hanging="2160"/>
        <w:rPr>
          <w:rFonts w:ascii="Garamond" w:hAnsi="Garamond"/>
          <w:sz w:val="24"/>
          <w:szCs w:val="24"/>
        </w:rPr>
      </w:pPr>
    </w:p>
    <w:p w14:paraId="2582CBFA" w14:textId="77777777" w:rsidR="00A72C13" w:rsidRPr="00E57B19" w:rsidRDefault="00A72C13" w:rsidP="00A72C13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February 2004</w:t>
      </w: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bCs/>
          <w:sz w:val="24"/>
          <w:szCs w:val="24"/>
        </w:rPr>
        <w:t>Couch-Stone Winter Symposium</w:t>
      </w:r>
      <w:r w:rsidRPr="00E57B19">
        <w:rPr>
          <w:rFonts w:ascii="Garamond" w:hAnsi="Garamond"/>
          <w:b/>
          <w:bCs/>
          <w:sz w:val="24"/>
          <w:szCs w:val="24"/>
        </w:rPr>
        <w:t xml:space="preserve"> </w:t>
      </w:r>
      <w:r w:rsidRPr="00E57B19">
        <w:rPr>
          <w:rFonts w:ascii="Garamond" w:hAnsi="Garamond"/>
          <w:sz w:val="24"/>
          <w:szCs w:val="24"/>
        </w:rPr>
        <w:t xml:space="preserve">of the Society for the Study of Symbolic Interaction, Vancouver, British Columbia, Canada </w:t>
      </w:r>
    </w:p>
    <w:p w14:paraId="25D7F882" w14:textId="77777777" w:rsidR="00A72C13" w:rsidRPr="00E57B19" w:rsidRDefault="00A72C13" w:rsidP="00A72C13">
      <w:pPr>
        <w:numPr>
          <w:ilvl w:val="0"/>
          <w:numId w:val="8"/>
        </w:numPr>
        <w:tabs>
          <w:tab w:val="clear" w:pos="2880"/>
          <w:tab w:val="num" w:pos="2430"/>
        </w:tabs>
        <w:ind w:left="2430" w:hanging="270"/>
        <w:rPr>
          <w:rFonts w:ascii="Garamond" w:hAnsi="Garamond"/>
          <w:i/>
          <w:color w:val="000000"/>
          <w:sz w:val="24"/>
          <w:szCs w:val="24"/>
        </w:rPr>
      </w:pPr>
      <w:r w:rsidRPr="00E57B19">
        <w:rPr>
          <w:rFonts w:ascii="Garamond" w:hAnsi="Garamond"/>
          <w:i/>
          <w:sz w:val="24"/>
          <w:szCs w:val="24"/>
        </w:rPr>
        <w:t>Sexual Self Process: </w:t>
      </w:r>
      <w:proofErr w:type="spellStart"/>
      <w:r w:rsidRPr="00E57B19">
        <w:rPr>
          <w:rFonts w:ascii="Garamond" w:hAnsi="Garamond"/>
          <w:i/>
          <w:sz w:val="24"/>
          <w:szCs w:val="24"/>
        </w:rPr>
        <w:t>Inte</w:t>
      </w:r>
      <w:r w:rsidR="00770D0F" w:rsidRPr="00E57B19">
        <w:rPr>
          <w:rFonts w:ascii="Garamond" w:hAnsi="Garamond"/>
          <w:i/>
          <w:sz w:val="24"/>
          <w:szCs w:val="24"/>
        </w:rPr>
        <w:t>rsubjectivity</w:t>
      </w:r>
      <w:proofErr w:type="spellEnd"/>
      <w:r w:rsidR="00770D0F" w:rsidRPr="00E57B19">
        <w:rPr>
          <w:rFonts w:ascii="Garamond" w:hAnsi="Garamond"/>
          <w:i/>
          <w:sz w:val="24"/>
          <w:szCs w:val="24"/>
        </w:rPr>
        <w:t xml:space="preserve"> in the </w:t>
      </w:r>
      <w:proofErr w:type="spellStart"/>
      <w:r w:rsidR="00770D0F" w:rsidRPr="00E57B19">
        <w:rPr>
          <w:rFonts w:ascii="Garamond" w:hAnsi="Garamond"/>
          <w:i/>
          <w:sz w:val="24"/>
          <w:szCs w:val="24"/>
        </w:rPr>
        <w:t>i</w:t>
      </w:r>
      <w:r w:rsidRPr="00E57B19">
        <w:rPr>
          <w:rFonts w:ascii="Garamond" w:hAnsi="Garamond"/>
          <w:i/>
          <w:sz w:val="24"/>
          <w:szCs w:val="24"/>
        </w:rPr>
        <w:t>ntrapsychic</w:t>
      </w:r>
      <w:proofErr w:type="spellEnd"/>
      <w:r w:rsidRPr="00E57B19">
        <w:rPr>
          <w:rFonts w:ascii="Garamond" w:hAnsi="Garamond"/>
          <w:i/>
          <w:sz w:val="24"/>
          <w:szCs w:val="24"/>
        </w:rPr>
        <w:t xml:space="preserve"> </w:t>
      </w:r>
      <w:r w:rsidR="00770D0F" w:rsidRPr="00E57B19">
        <w:rPr>
          <w:rFonts w:ascii="Garamond" w:hAnsi="Garamond"/>
          <w:i/>
          <w:sz w:val="24"/>
          <w:szCs w:val="24"/>
        </w:rPr>
        <w:t>sexual s</w:t>
      </w:r>
      <w:r w:rsidRPr="00E57B19">
        <w:rPr>
          <w:rFonts w:ascii="Garamond" w:hAnsi="Garamond"/>
          <w:i/>
          <w:sz w:val="24"/>
          <w:szCs w:val="24"/>
        </w:rPr>
        <w:t xml:space="preserve">cripting of </w:t>
      </w:r>
      <w:r w:rsidR="00770D0F" w:rsidRPr="00E57B19">
        <w:rPr>
          <w:rFonts w:ascii="Garamond" w:hAnsi="Garamond"/>
          <w:i/>
          <w:sz w:val="24"/>
          <w:szCs w:val="24"/>
        </w:rPr>
        <w:t>gay m</w:t>
      </w:r>
      <w:r w:rsidRPr="00E57B19">
        <w:rPr>
          <w:rFonts w:ascii="Garamond" w:hAnsi="Garamond"/>
          <w:i/>
          <w:sz w:val="24"/>
          <w:szCs w:val="24"/>
        </w:rPr>
        <w:t xml:space="preserve">en </w:t>
      </w:r>
      <w:r w:rsidR="00F37185" w:rsidRPr="00E57B19">
        <w:rPr>
          <w:rFonts w:ascii="Garamond" w:hAnsi="Garamond"/>
          <w:sz w:val="24"/>
          <w:szCs w:val="24"/>
        </w:rPr>
        <w:t xml:space="preserve">Joint presentation with </w:t>
      </w:r>
      <w:r w:rsidRPr="00E57B19">
        <w:rPr>
          <w:rFonts w:ascii="Garamond" w:hAnsi="Garamond"/>
          <w:sz w:val="24"/>
          <w:szCs w:val="24"/>
        </w:rPr>
        <w:t>David Whittier</w:t>
      </w:r>
    </w:p>
    <w:p w14:paraId="69656007" w14:textId="77777777" w:rsidR="00A72C13" w:rsidRPr="00E57B19" w:rsidRDefault="00A72C13">
      <w:pPr>
        <w:pStyle w:val="BodyTextIndent3"/>
        <w:pBdr>
          <w:bottom w:val="none" w:sz="0" w:space="0" w:color="auto"/>
        </w:pBdr>
        <w:ind w:left="2160" w:hanging="2160"/>
        <w:rPr>
          <w:rFonts w:ascii="Garamond" w:hAnsi="Garamond"/>
          <w:sz w:val="24"/>
          <w:szCs w:val="24"/>
        </w:rPr>
      </w:pPr>
    </w:p>
    <w:p w14:paraId="7121CD59" w14:textId="77777777" w:rsidR="00F37185" w:rsidRPr="00E57B19" w:rsidRDefault="00F37185">
      <w:pPr>
        <w:pStyle w:val="BodyTextIndent3"/>
        <w:pBdr>
          <w:bottom w:val="none" w:sz="0" w:space="0" w:color="auto"/>
        </w:pBd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August 2003</w:t>
      </w:r>
      <w:r w:rsidRPr="00E57B19">
        <w:rPr>
          <w:rFonts w:ascii="Garamond" w:hAnsi="Garamond"/>
          <w:sz w:val="24"/>
          <w:szCs w:val="24"/>
        </w:rPr>
        <w:tab/>
        <w:t>American Sociological Association, Sexuality Section, Atlanta, GA</w:t>
      </w:r>
    </w:p>
    <w:p w14:paraId="38CFC33F" w14:textId="77777777" w:rsidR="00F37185" w:rsidRPr="00E57B19" w:rsidRDefault="00F37185" w:rsidP="00F37185">
      <w:pPr>
        <w:pStyle w:val="BodyTextIndent3"/>
        <w:pBdr>
          <w:bottom w:val="none" w:sz="0" w:space="0" w:color="auto"/>
        </w:pBdr>
        <w:ind w:left="2160" w:firstLine="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sym w:font="Symbol" w:char="F0B7"/>
      </w:r>
      <w:r w:rsidRPr="00E57B19">
        <w:rPr>
          <w:rFonts w:ascii="Garamond" w:hAnsi="Garamond"/>
          <w:sz w:val="24"/>
          <w:szCs w:val="24"/>
        </w:rPr>
        <w:t xml:space="preserve">   </w:t>
      </w:r>
      <w:r w:rsidRPr="00E57B19">
        <w:rPr>
          <w:rFonts w:ascii="Garamond" w:hAnsi="Garamond"/>
          <w:i/>
          <w:sz w:val="24"/>
          <w:szCs w:val="24"/>
        </w:rPr>
        <w:t>Ro</w:t>
      </w:r>
      <w:r w:rsidR="00770D0F" w:rsidRPr="00E57B19">
        <w:rPr>
          <w:rFonts w:ascii="Garamond" w:hAnsi="Garamond"/>
          <w:i/>
          <w:sz w:val="24"/>
          <w:szCs w:val="24"/>
        </w:rPr>
        <w:t>undtable discussant Rethinking sexuality, health, and “r</w:t>
      </w:r>
      <w:r w:rsidRPr="00E57B19">
        <w:rPr>
          <w:rFonts w:ascii="Garamond" w:hAnsi="Garamond"/>
          <w:i/>
          <w:sz w:val="24"/>
          <w:szCs w:val="24"/>
        </w:rPr>
        <w:t xml:space="preserve">isk” </w:t>
      </w:r>
    </w:p>
    <w:p w14:paraId="158221BB" w14:textId="77777777" w:rsidR="00F37185" w:rsidRPr="00E57B19" w:rsidRDefault="00F37185">
      <w:pPr>
        <w:pStyle w:val="BodyTextIndent3"/>
        <w:pBdr>
          <w:bottom w:val="none" w:sz="0" w:space="0" w:color="auto"/>
        </w:pBdr>
        <w:ind w:left="2160" w:hanging="2160"/>
        <w:rPr>
          <w:rFonts w:ascii="Garamond" w:hAnsi="Garamond"/>
          <w:sz w:val="24"/>
          <w:szCs w:val="24"/>
        </w:rPr>
      </w:pPr>
    </w:p>
    <w:p w14:paraId="3C54AE3E" w14:textId="77777777" w:rsidR="00CA7D72" w:rsidRPr="00E57B19" w:rsidRDefault="00CA7D72">
      <w:pPr>
        <w:pStyle w:val="BodyTextIndent3"/>
        <w:pBdr>
          <w:bottom w:val="none" w:sz="0" w:space="0" w:color="auto"/>
        </w:pBdr>
        <w:ind w:left="2160" w:hanging="2160"/>
        <w:rPr>
          <w:rFonts w:ascii="Garamond" w:hAnsi="Garamond"/>
          <w:sz w:val="24"/>
          <w:szCs w:val="24"/>
        </w:rPr>
      </w:pPr>
      <w:proofErr w:type="gramStart"/>
      <w:r w:rsidRPr="00E57B19">
        <w:rPr>
          <w:rFonts w:ascii="Garamond" w:hAnsi="Garamond"/>
          <w:sz w:val="24"/>
          <w:szCs w:val="24"/>
        </w:rPr>
        <w:t>November 2002</w:t>
      </w:r>
      <w:r w:rsidRPr="00E57B19">
        <w:rPr>
          <w:rFonts w:ascii="Garamond" w:hAnsi="Garamond"/>
          <w:sz w:val="24"/>
          <w:szCs w:val="24"/>
        </w:rPr>
        <w:tab/>
        <w:t>Society for the Scientific Study of Sexuality, Montreal, Canada.</w:t>
      </w:r>
      <w:proofErr w:type="gramEnd"/>
    </w:p>
    <w:p w14:paraId="17AD59EA" w14:textId="77777777" w:rsidR="00CA7D72" w:rsidRPr="00E57B19" w:rsidRDefault="00CA7D72" w:rsidP="008750C6">
      <w:pPr>
        <w:pStyle w:val="BodyTextIndent3"/>
        <w:numPr>
          <w:ilvl w:val="0"/>
          <w:numId w:val="8"/>
        </w:numPr>
        <w:pBdr>
          <w:bottom w:val="none" w:sz="0" w:space="0" w:color="auto"/>
        </w:pBdr>
        <w:tabs>
          <w:tab w:val="clear" w:pos="2880"/>
        </w:tabs>
        <w:ind w:left="2430" w:hanging="27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i/>
          <w:sz w:val="24"/>
          <w:szCs w:val="24"/>
        </w:rPr>
        <w:t xml:space="preserve">Negotiation Skills in a Gender-Specific HIV Intervention Program: </w:t>
      </w:r>
      <w:r w:rsidR="00770D0F" w:rsidRPr="00E57B19">
        <w:rPr>
          <w:rFonts w:ascii="Garamond" w:hAnsi="Garamond"/>
          <w:i/>
          <w:sz w:val="24"/>
          <w:szCs w:val="24"/>
        </w:rPr>
        <w:t>Project</w:t>
      </w:r>
      <w:r w:rsidRPr="00E57B19">
        <w:rPr>
          <w:rFonts w:ascii="Garamond" w:hAnsi="Garamond"/>
          <w:i/>
          <w:sz w:val="24"/>
          <w:szCs w:val="24"/>
        </w:rPr>
        <w:t xml:space="preserve"> FIO</w:t>
      </w:r>
    </w:p>
    <w:p w14:paraId="705F343B" w14:textId="77777777" w:rsidR="00CA7D72" w:rsidRPr="00E57B19" w:rsidRDefault="00CA7D72">
      <w:pPr>
        <w:pStyle w:val="BodyTextIndent3"/>
        <w:pBdr>
          <w:bottom w:val="none" w:sz="0" w:space="0" w:color="auto"/>
        </w:pBdr>
        <w:ind w:left="2160" w:hanging="2160"/>
        <w:rPr>
          <w:rFonts w:ascii="Garamond" w:hAnsi="Garamond"/>
          <w:sz w:val="24"/>
          <w:szCs w:val="24"/>
        </w:rPr>
      </w:pPr>
    </w:p>
    <w:p w14:paraId="0F63AD8D" w14:textId="77777777" w:rsidR="00CA7D72" w:rsidRPr="00E57B19" w:rsidRDefault="00CA7D72">
      <w:pPr>
        <w:pStyle w:val="BodyTextIndent3"/>
        <w:pBdr>
          <w:bottom w:val="none" w:sz="0" w:space="0" w:color="auto"/>
        </w:pBdr>
        <w:ind w:left="2160" w:hanging="2160"/>
        <w:rPr>
          <w:rFonts w:ascii="Garamond" w:hAnsi="Garamond"/>
          <w:sz w:val="24"/>
          <w:szCs w:val="24"/>
        </w:rPr>
      </w:pPr>
      <w:proofErr w:type="gramStart"/>
      <w:r w:rsidRPr="00E57B19">
        <w:rPr>
          <w:rFonts w:ascii="Garamond" w:hAnsi="Garamond"/>
          <w:sz w:val="24"/>
          <w:szCs w:val="24"/>
        </w:rPr>
        <w:t>August 2000</w:t>
      </w:r>
      <w:r w:rsidRPr="00E57B19">
        <w:rPr>
          <w:rFonts w:ascii="Garamond" w:hAnsi="Garamond"/>
          <w:sz w:val="24"/>
          <w:szCs w:val="24"/>
        </w:rPr>
        <w:tab/>
        <w:t>American Sociological Association, Gender Section, Washington, D.C.</w:t>
      </w:r>
      <w:proofErr w:type="gramEnd"/>
    </w:p>
    <w:p w14:paraId="7E05C645" w14:textId="77777777" w:rsidR="00CA7D72" w:rsidRPr="00E57B19" w:rsidRDefault="00CA7D72" w:rsidP="008750C6">
      <w:pPr>
        <w:pStyle w:val="BodyTextIndent3"/>
        <w:numPr>
          <w:ilvl w:val="0"/>
          <w:numId w:val="8"/>
        </w:numPr>
        <w:pBdr>
          <w:bottom w:val="none" w:sz="0" w:space="0" w:color="auto"/>
        </w:pBdr>
        <w:tabs>
          <w:tab w:val="clear" w:pos="2880"/>
        </w:tabs>
        <w:ind w:left="2430" w:hanging="270"/>
        <w:rPr>
          <w:rFonts w:ascii="Garamond" w:hAnsi="Garamond"/>
          <w:i/>
          <w:sz w:val="24"/>
          <w:szCs w:val="24"/>
        </w:rPr>
      </w:pPr>
      <w:r w:rsidRPr="00E57B19">
        <w:rPr>
          <w:rFonts w:ascii="Garamond" w:hAnsi="Garamond"/>
          <w:i/>
          <w:sz w:val="24"/>
          <w:szCs w:val="24"/>
        </w:rPr>
        <w:t>Women, Control and the Body: How Feminism Influences Women’s Understanding of the Bodies with Regards to Eating Disorders and Work</w:t>
      </w:r>
    </w:p>
    <w:p w14:paraId="3E945348" w14:textId="77777777" w:rsidR="00CA7D72" w:rsidRPr="00E57B19" w:rsidRDefault="00CA7D72">
      <w:pPr>
        <w:pStyle w:val="BodyTextIndent3"/>
        <w:pBdr>
          <w:bottom w:val="none" w:sz="0" w:space="0" w:color="auto"/>
        </w:pBdr>
        <w:ind w:left="2160" w:hanging="2160"/>
        <w:rPr>
          <w:rFonts w:ascii="Garamond" w:hAnsi="Garamond"/>
          <w:sz w:val="24"/>
          <w:szCs w:val="24"/>
        </w:rPr>
      </w:pPr>
    </w:p>
    <w:p w14:paraId="5B4BC1B4" w14:textId="77777777" w:rsidR="00CA7D72" w:rsidRPr="00E57B19" w:rsidRDefault="00CA7D72">
      <w:pPr>
        <w:pStyle w:val="BodyTextIndent3"/>
        <w:pBdr>
          <w:bottom w:val="none" w:sz="0" w:space="0" w:color="auto"/>
        </w:pBdr>
        <w:ind w:left="2160" w:hanging="2160"/>
        <w:rPr>
          <w:rFonts w:ascii="Garamond" w:hAnsi="Garamond"/>
          <w:sz w:val="24"/>
          <w:szCs w:val="24"/>
        </w:rPr>
      </w:pPr>
      <w:proofErr w:type="gramStart"/>
      <w:r w:rsidRPr="00E57B19">
        <w:rPr>
          <w:rFonts w:ascii="Garamond" w:hAnsi="Garamond"/>
          <w:sz w:val="24"/>
          <w:szCs w:val="24"/>
        </w:rPr>
        <w:t>November 1998</w:t>
      </w:r>
      <w:r w:rsidRPr="00E57B19">
        <w:rPr>
          <w:rFonts w:ascii="Garamond" w:hAnsi="Garamond"/>
          <w:sz w:val="24"/>
          <w:szCs w:val="24"/>
        </w:rPr>
        <w:tab/>
        <w:t>Society for the Scientific Study of Religion, Montreal, Canada.</w:t>
      </w:r>
      <w:proofErr w:type="gramEnd"/>
    </w:p>
    <w:p w14:paraId="0452FA59" w14:textId="77777777" w:rsidR="00CA7D72" w:rsidRPr="00E57B19" w:rsidRDefault="00CA7D72">
      <w:pPr>
        <w:pStyle w:val="BodyTextIndent3"/>
        <w:pBdr>
          <w:bottom w:val="none" w:sz="0" w:space="0" w:color="auto"/>
        </w:pBdr>
        <w:ind w:firstLine="720"/>
        <w:rPr>
          <w:rFonts w:ascii="Garamond" w:hAnsi="Garamond"/>
          <w:i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sym w:font="Symbol" w:char="F0B7"/>
      </w:r>
      <w:r w:rsidRPr="00E57B19">
        <w:rPr>
          <w:rFonts w:ascii="Garamond" w:hAnsi="Garamond"/>
          <w:sz w:val="24"/>
          <w:szCs w:val="24"/>
        </w:rPr>
        <w:t xml:space="preserve">   </w:t>
      </w:r>
      <w:r w:rsidRPr="00E57B19">
        <w:rPr>
          <w:rFonts w:ascii="Garamond" w:hAnsi="Garamond"/>
          <w:i/>
          <w:sz w:val="24"/>
          <w:szCs w:val="24"/>
        </w:rPr>
        <w:t>Dissertation Writing Workshop</w:t>
      </w:r>
      <w:r w:rsidRPr="00E57B19">
        <w:rPr>
          <w:rFonts w:ascii="Garamond" w:hAnsi="Garamond"/>
          <w:sz w:val="24"/>
          <w:szCs w:val="24"/>
        </w:rPr>
        <w:tab/>
      </w:r>
    </w:p>
    <w:p w14:paraId="7E5AE7A5" w14:textId="77777777" w:rsidR="00CA7D72" w:rsidRPr="00E57B19" w:rsidRDefault="00CA7D72">
      <w:pPr>
        <w:pStyle w:val="BodyTextIndent3"/>
        <w:pBdr>
          <w:bottom w:val="none" w:sz="0" w:space="0" w:color="auto"/>
        </w:pBdr>
        <w:ind w:left="2160" w:hanging="2160"/>
        <w:rPr>
          <w:rFonts w:ascii="Garamond" w:hAnsi="Garamond"/>
          <w:sz w:val="24"/>
          <w:szCs w:val="24"/>
        </w:rPr>
      </w:pPr>
    </w:p>
    <w:p w14:paraId="00759171" w14:textId="77777777" w:rsidR="00CA7D72" w:rsidRPr="00E57B19" w:rsidRDefault="00CA7D72">
      <w:pPr>
        <w:pStyle w:val="BodyTextIndent3"/>
        <w:pBdr>
          <w:bottom w:val="none" w:sz="0" w:space="0" w:color="auto"/>
        </w:pBd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March 1998</w:t>
      </w:r>
      <w:r w:rsidRPr="00E57B19">
        <w:rPr>
          <w:rFonts w:ascii="Garamond" w:hAnsi="Garamond"/>
          <w:sz w:val="24"/>
          <w:szCs w:val="24"/>
        </w:rPr>
        <w:tab/>
        <w:t xml:space="preserve">Eastern Sociological Society, Philadelphia, </w:t>
      </w:r>
      <w:proofErr w:type="gramStart"/>
      <w:r w:rsidRPr="00E57B19">
        <w:rPr>
          <w:rFonts w:ascii="Garamond" w:hAnsi="Garamond"/>
          <w:sz w:val="24"/>
          <w:szCs w:val="24"/>
        </w:rPr>
        <w:t>PA</w:t>
      </w:r>
      <w:proofErr w:type="gramEnd"/>
      <w:r w:rsidRPr="00E57B19">
        <w:rPr>
          <w:rFonts w:ascii="Garamond" w:hAnsi="Garamond"/>
          <w:sz w:val="24"/>
          <w:szCs w:val="24"/>
        </w:rPr>
        <w:t>.</w:t>
      </w:r>
    </w:p>
    <w:p w14:paraId="39595020" w14:textId="77777777" w:rsidR="00CA7D72" w:rsidRPr="00E57B19" w:rsidRDefault="00CA7D72">
      <w:pPr>
        <w:pStyle w:val="BodyTextIndent3"/>
        <w:pBdr>
          <w:bottom w:val="none" w:sz="0" w:space="0" w:color="auto"/>
        </w:pBdr>
        <w:ind w:firstLine="72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sym w:font="Symbol" w:char="F0B7"/>
      </w:r>
      <w:r w:rsidRPr="00E57B19">
        <w:rPr>
          <w:rFonts w:ascii="Garamond" w:hAnsi="Garamond"/>
          <w:sz w:val="24"/>
          <w:szCs w:val="24"/>
        </w:rPr>
        <w:t xml:space="preserve">   </w:t>
      </w:r>
      <w:r w:rsidRPr="00E57B19">
        <w:rPr>
          <w:rFonts w:ascii="Garamond" w:hAnsi="Garamond"/>
          <w:i/>
          <w:sz w:val="24"/>
          <w:szCs w:val="24"/>
        </w:rPr>
        <w:t xml:space="preserve">Modernity and Self-Conception: Public </w:t>
      </w:r>
      <w:r w:rsidR="00770D0F" w:rsidRPr="00E57B19">
        <w:rPr>
          <w:rFonts w:ascii="Garamond" w:hAnsi="Garamond"/>
          <w:i/>
          <w:sz w:val="24"/>
          <w:szCs w:val="24"/>
        </w:rPr>
        <w:t>labor and the private b</w:t>
      </w:r>
      <w:r w:rsidRPr="00E57B19">
        <w:rPr>
          <w:rFonts w:ascii="Garamond" w:hAnsi="Garamond"/>
          <w:i/>
          <w:sz w:val="24"/>
          <w:szCs w:val="24"/>
        </w:rPr>
        <w:t>ody</w:t>
      </w:r>
    </w:p>
    <w:p w14:paraId="3263BEAF" w14:textId="77777777" w:rsidR="00547A09" w:rsidRPr="00E57B19" w:rsidRDefault="00547A09">
      <w:pPr>
        <w:pStyle w:val="BodyTextIndent3"/>
        <w:pBdr>
          <w:bottom w:val="none" w:sz="0" w:space="0" w:color="auto"/>
        </w:pBdr>
        <w:ind w:left="2160" w:hanging="2160"/>
        <w:rPr>
          <w:rFonts w:ascii="Garamond" w:hAnsi="Garamond"/>
          <w:sz w:val="24"/>
          <w:szCs w:val="24"/>
        </w:rPr>
      </w:pPr>
    </w:p>
    <w:p w14:paraId="37970376" w14:textId="77777777" w:rsidR="00CA7D72" w:rsidRPr="00E57B19" w:rsidRDefault="00CA7D72" w:rsidP="00CA1EC1">
      <w:pPr>
        <w:pStyle w:val="BodyTextIndent3"/>
        <w:pBdr>
          <w:bottom w:val="none" w:sz="0" w:space="0" w:color="auto"/>
        </w:pBdr>
        <w:ind w:left="0" w:firstLine="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March 1997</w:t>
      </w:r>
      <w:r w:rsidRPr="00E57B19">
        <w:rPr>
          <w:rFonts w:ascii="Garamond" w:hAnsi="Garamond"/>
          <w:sz w:val="24"/>
          <w:szCs w:val="24"/>
        </w:rPr>
        <w:tab/>
      </w:r>
      <w:r w:rsidR="00CA1EC1"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t xml:space="preserve">Eastern Sociological Society, Baltimore, </w:t>
      </w:r>
      <w:proofErr w:type="gramStart"/>
      <w:r w:rsidRPr="00E57B19">
        <w:rPr>
          <w:rFonts w:ascii="Garamond" w:hAnsi="Garamond"/>
          <w:sz w:val="24"/>
          <w:szCs w:val="24"/>
        </w:rPr>
        <w:t>MD</w:t>
      </w:r>
      <w:proofErr w:type="gramEnd"/>
      <w:r w:rsidRPr="00E57B19">
        <w:rPr>
          <w:rFonts w:ascii="Garamond" w:hAnsi="Garamond"/>
          <w:sz w:val="24"/>
          <w:szCs w:val="24"/>
        </w:rPr>
        <w:t xml:space="preserve">.  </w:t>
      </w:r>
    </w:p>
    <w:p w14:paraId="376C8F13" w14:textId="77777777" w:rsidR="00CA7D72" w:rsidRPr="00E57B19" w:rsidRDefault="00CA7D72">
      <w:pPr>
        <w:pStyle w:val="BodyTextIndent3"/>
        <w:pBdr>
          <w:bottom w:val="none" w:sz="0" w:space="0" w:color="auto"/>
        </w:pBdr>
        <w:ind w:left="2160" w:firstLine="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Joint pre</w:t>
      </w:r>
      <w:r w:rsidR="00D7782C" w:rsidRPr="00E57B19">
        <w:rPr>
          <w:rFonts w:ascii="Garamond" w:hAnsi="Garamond"/>
          <w:sz w:val="24"/>
          <w:szCs w:val="24"/>
        </w:rPr>
        <w:t xml:space="preserve">sentation with Debora </w:t>
      </w:r>
      <w:proofErr w:type="spellStart"/>
      <w:r w:rsidR="00D7782C" w:rsidRPr="00E57B19">
        <w:rPr>
          <w:rFonts w:ascii="Garamond" w:hAnsi="Garamond"/>
          <w:sz w:val="24"/>
          <w:szCs w:val="24"/>
        </w:rPr>
        <w:t>Paterniti</w:t>
      </w:r>
      <w:proofErr w:type="spellEnd"/>
    </w:p>
    <w:p w14:paraId="5AB99123" w14:textId="77777777" w:rsidR="00CA7D72" w:rsidRPr="00E57B19" w:rsidRDefault="00CA7D72">
      <w:pPr>
        <w:pStyle w:val="BodyTextIndent3"/>
        <w:pBdr>
          <w:bottom w:val="none" w:sz="0" w:space="0" w:color="auto"/>
        </w:pBdr>
        <w:ind w:left="2520" w:hanging="3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lastRenderedPageBreak/>
        <w:sym w:font="Symbol" w:char="F0B7"/>
      </w:r>
      <w:r w:rsidRPr="00E57B19">
        <w:rPr>
          <w:rFonts w:ascii="Garamond" w:hAnsi="Garamond"/>
          <w:sz w:val="24"/>
          <w:szCs w:val="24"/>
        </w:rPr>
        <w:t xml:space="preserve">   </w:t>
      </w:r>
      <w:r w:rsidR="00770D0F" w:rsidRPr="00E57B19">
        <w:rPr>
          <w:rFonts w:ascii="Garamond" w:hAnsi="Garamond"/>
          <w:i/>
          <w:sz w:val="24"/>
          <w:szCs w:val="24"/>
        </w:rPr>
        <w:t>Rationality and the Body: An examination of m</w:t>
      </w:r>
      <w:r w:rsidRPr="00E57B19">
        <w:rPr>
          <w:rFonts w:ascii="Garamond" w:hAnsi="Garamond"/>
          <w:i/>
          <w:sz w:val="24"/>
          <w:szCs w:val="24"/>
        </w:rPr>
        <w:t xml:space="preserve">edical </w:t>
      </w:r>
      <w:r w:rsidR="00770D0F" w:rsidRPr="00E57B19">
        <w:rPr>
          <w:rFonts w:ascii="Garamond" w:hAnsi="Garamond"/>
          <w:i/>
          <w:sz w:val="24"/>
          <w:szCs w:val="24"/>
        </w:rPr>
        <w:t>d</w:t>
      </w:r>
      <w:r w:rsidRPr="00E57B19">
        <w:rPr>
          <w:rFonts w:ascii="Garamond" w:hAnsi="Garamond"/>
          <w:i/>
          <w:sz w:val="24"/>
          <w:szCs w:val="24"/>
        </w:rPr>
        <w:t xml:space="preserve">iscourses as </w:t>
      </w:r>
      <w:r w:rsidR="00770D0F" w:rsidRPr="00E57B19">
        <w:rPr>
          <w:rFonts w:ascii="Garamond" w:hAnsi="Garamond"/>
          <w:i/>
          <w:sz w:val="24"/>
          <w:szCs w:val="24"/>
        </w:rPr>
        <w:t>r</w:t>
      </w:r>
      <w:r w:rsidRPr="00E57B19">
        <w:rPr>
          <w:rFonts w:ascii="Garamond" w:hAnsi="Garamond"/>
          <w:i/>
          <w:sz w:val="24"/>
          <w:szCs w:val="24"/>
        </w:rPr>
        <w:t xml:space="preserve">elating to </w:t>
      </w:r>
      <w:r w:rsidR="00770D0F" w:rsidRPr="00E57B19">
        <w:rPr>
          <w:rFonts w:ascii="Garamond" w:hAnsi="Garamond"/>
          <w:i/>
          <w:sz w:val="24"/>
          <w:szCs w:val="24"/>
        </w:rPr>
        <w:t>n</w:t>
      </w:r>
      <w:r w:rsidRPr="00E57B19">
        <w:rPr>
          <w:rFonts w:ascii="Garamond" w:hAnsi="Garamond"/>
          <w:i/>
          <w:sz w:val="24"/>
          <w:szCs w:val="24"/>
        </w:rPr>
        <w:t xml:space="preserve">ormal and </w:t>
      </w:r>
      <w:r w:rsidR="00770D0F" w:rsidRPr="00E57B19">
        <w:rPr>
          <w:rFonts w:ascii="Garamond" w:hAnsi="Garamond"/>
          <w:i/>
          <w:sz w:val="24"/>
          <w:szCs w:val="24"/>
        </w:rPr>
        <w:t>a</w:t>
      </w:r>
      <w:r w:rsidRPr="00E57B19">
        <w:rPr>
          <w:rFonts w:ascii="Garamond" w:hAnsi="Garamond"/>
          <w:i/>
          <w:sz w:val="24"/>
          <w:szCs w:val="24"/>
        </w:rPr>
        <w:t xml:space="preserve">bnormal </w:t>
      </w:r>
      <w:r w:rsidR="00770D0F" w:rsidRPr="00E57B19">
        <w:rPr>
          <w:rFonts w:ascii="Garamond" w:hAnsi="Garamond"/>
          <w:i/>
          <w:sz w:val="24"/>
          <w:szCs w:val="24"/>
        </w:rPr>
        <w:t>v</w:t>
      </w:r>
      <w:r w:rsidRPr="00E57B19">
        <w:rPr>
          <w:rFonts w:ascii="Garamond" w:hAnsi="Garamond"/>
          <w:i/>
          <w:sz w:val="24"/>
          <w:szCs w:val="24"/>
        </w:rPr>
        <w:t xml:space="preserve">isions of </w:t>
      </w:r>
      <w:r w:rsidR="00770D0F" w:rsidRPr="00E57B19">
        <w:rPr>
          <w:rFonts w:ascii="Garamond" w:hAnsi="Garamond"/>
          <w:i/>
          <w:sz w:val="24"/>
          <w:szCs w:val="24"/>
        </w:rPr>
        <w:t>g</w:t>
      </w:r>
      <w:r w:rsidRPr="00E57B19">
        <w:rPr>
          <w:rFonts w:ascii="Garamond" w:hAnsi="Garamond"/>
          <w:i/>
          <w:sz w:val="24"/>
          <w:szCs w:val="24"/>
        </w:rPr>
        <w:t>ender</w:t>
      </w:r>
    </w:p>
    <w:p w14:paraId="1C01BF43" w14:textId="77777777" w:rsidR="00CA7D72" w:rsidRPr="00E57B19" w:rsidRDefault="00CA7D72">
      <w:pPr>
        <w:pStyle w:val="BodyTextIndent3"/>
        <w:pBdr>
          <w:bottom w:val="none" w:sz="0" w:space="0" w:color="auto"/>
        </w:pBdr>
        <w:rPr>
          <w:rFonts w:ascii="Garamond" w:hAnsi="Garamond"/>
          <w:sz w:val="24"/>
          <w:szCs w:val="24"/>
        </w:rPr>
      </w:pPr>
    </w:p>
    <w:p w14:paraId="0A133520" w14:textId="77777777" w:rsidR="00CA7D72" w:rsidRPr="00E57B19" w:rsidRDefault="00CA7D72">
      <w:pPr>
        <w:pStyle w:val="BodyTextIndent3"/>
        <w:pBdr>
          <w:bottom w:val="none" w:sz="0" w:space="0" w:color="auto"/>
        </w:pBdr>
        <w:ind w:left="2160" w:hanging="2160"/>
        <w:rPr>
          <w:rFonts w:ascii="Garamond" w:hAnsi="Garamond"/>
          <w:sz w:val="24"/>
          <w:szCs w:val="24"/>
        </w:rPr>
      </w:pPr>
      <w:proofErr w:type="gramStart"/>
      <w:r w:rsidRPr="00E57B19">
        <w:rPr>
          <w:rFonts w:ascii="Garamond" w:hAnsi="Garamond"/>
          <w:sz w:val="24"/>
          <w:szCs w:val="24"/>
        </w:rPr>
        <w:t>November 1996</w:t>
      </w:r>
      <w:r w:rsidRPr="00E57B19">
        <w:rPr>
          <w:rFonts w:ascii="Garamond" w:hAnsi="Garamond"/>
          <w:sz w:val="24"/>
          <w:szCs w:val="24"/>
        </w:rPr>
        <w:tab/>
        <w:t>Society for the Scientific Study of Religion, Nashville, TN.</w:t>
      </w:r>
      <w:proofErr w:type="gramEnd"/>
    </w:p>
    <w:p w14:paraId="1DE9C08D" w14:textId="77777777" w:rsidR="00CA7D72" w:rsidRPr="00E57B19" w:rsidRDefault="00CA7D72">
      <w:pPr>
        <w:pStyle w:val="BodyTextIndent3"/>
        <w:pBdr>
          <w:bottom w:val="none" w:sz="0" w:space="0" w:color="auto"/>
        </w:pBdr>
        <w:ind w:left="2430" w:hanging="27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sym w:font="Symbol" w:char="F0B7"/>
      </w:r>
      <w:r w:rsidRPr="00E57B19">
        <w:rPr>
          <w:rFonts w:ascii="Garamond" w:hAnsi="Garamond"/>
          <w:sz w:val="24"/>
          <w:szCs w:val="24"/>
        </w:rPr>
        <w:t xml:space="preserve">   </w:t>
      </w:r>
      <w:r w:rsidRPr="00E57B19">
        <w:rPr>
          <w:rFonts w:ascii="Garamond" w:hAnsi="Garamond"/>
          <w:i/>
          <w:sz w:val="24"/>
          <w:szCs w:val="24"/>
        </w:rPr>
        <w:t xml:space="preserve">The Sacred Body: Images of the </w:t>
      </w:r>
      <w:r w:rsidR="00770D0F" w:rsidRPr="00E57B19">
        <w:rPr>
          <w:rFonts w:ascii="Garamond" w:hAnsi="Garamond"/>
          <w:i/>
          <w:sz w:val="24"/>
          <w:szCs w:val="24"/>
        </w:rPr>
        <w:t>h</w:t>
      </w:r>
      <w:r w:rsidRPr="00E57B19">
        <w:rPr>
          <w:rFonts w:ascii="Garamond" w:hAnsi="Garamond"/>
          <w:i/>
          <w:sz w:val="24"/>
          <w:szCs w:val="24"/>
        </w:rPr>
        <w:t xml:space="preserve">uman </w:t>
      </w:r>
      <w:r w:rsidR="00770D0F" w:rsidRPr="00E57B19">
        <w:rPr>
          <w:rFonts w:ascii="Garamond" w:hAnsi="Garamond"/>
          <w:i/>
          <w:sz w:val="24"/>
          <w:szCs w:val="24"/>
        </w:rPr>
        <w:t>b</w:t>
      </w:r>
      <w:r w:rsidRPr="00E57B19">
        <w:rPr>
          <w:rFonts w:ascii="Garamond" w:hAnsi="Garamond"/>
          <w:i/>
          <w:sz w:val="24"/>
          <w:szCs w:val="24"/>
        </w:rPr>
        <w:t xml:space="preserve">ody as </w:t>
      </w:r>
      <w:r w:rsidR="00770D0F" w:rsidRPr="00E57B19">
        <w:rPr>
          <w:rFonts w:ascii="Garamond" w:hAnsi="Garamond"/>
          <w:i/>
          <w:sz w:val="24"/>
          <w:szCs w:val="24"/>
        </w:rPr>
        <w:t>r</w:t>
      </w:r>
      <w:r w:rsidRPr="00E57B19">
        <w:rPr>
          <w:rFonts w:ascii="Garamond" w:hAnsi="Garamond"/>
          <w:i/>
          <w:sz w:val="24"/>
          <w:szCs w:val="24"/>
        </w:rPr>
        <w:t xml:space="preserve">elating to </w:t>
      </w:r>
      <w:r w:rsidR="00770D0F" w:rsidRPr="00E57B19">
        <w:rPr>
          <w:rFonts w:ascii="Garamond" w:hAnsi="Garamond"/>
          <w:i/>
          <w:sz w:val="24"/>
          <w:szCs w:val="24"/>
        </w:rPr>
        <w:t>c</w:t>
      </w:r>
      <w:r w:rsidRPr="00E57B19">
        <w:rPr>
          <w:rFonts w:ascii="Garamond" w:hAnsi="Garamond"/>
          <w:i/>
          <w:sz w:val="24"/>
          <w:szCs w:val="24"/>
        </w:rPr>
        <w:t xml:space="preserve">apitalism, </w:t>
      </w:r>
      <w:r w:rsidR="00770D0F" w:rsidRPr="00E57B19">
        <w:rPr>
          <w:rFonts w:ascii="Garamond" w:hAnsi="Garamond"/>
          <w:i/>
          <w:sz w:val="24"/>
          <w:szCs w:val="24"/>
        </w:rPr>
        <w:t>w</w:t>
      </w:r>
      <w:r w:rsidRPr="00E57B19">
        <w:rPr>
          <w:rFonts w:ascii="Garamond" w:hAnsi="Garamond"/>
          <w:i/>
          <w:sz w:val="24"/>
          <w:szCs w:val="24"/>
        </w:rPr>
        <w:t xml:space="preserve">ork and </w:t>
      </w:r>
      <w:r w:rsidR="00770D0F" w:rsidRPr="00E57B19">
        <w:rPr>
          <w:rFonts w:ascii="Garamond" w:hAnsi="Garamond"/>
          <w:i/>
          <w:sz w:val="24"/>
          <w:szCs w:val="24"/>
        </w:rPr>
        <w:t>r</w:t>
      </w:r>
      <w:r w:rsidRPr="00E57B19">
        <w:rPr>
          <w:rFonts w:ascii="Garamond" w:hAnsi="Garamond"/>
          <w:i/>
          <w:sz w:val="24"/>
          <w:szCs w:val="24"/>
        </w:rPr>
        <w:t>eligion</w:t>
      </w:r>
    </w:p>
    <w:p w14:paraId="2B8CB658" w14:textId="77777777" w:rsidR="00CA7D72" w:rsidRPr="00E57B19" w:rsidRDefault="00CA7D72">
      <w:pPr>
        <w:pStyle w:val="Heading9"/>
        <w:pBdr>
          <w:bottom w:val="none" w:sz="0" w:space="0" w:color="auto"/>
        </w:pBdr>
        <w:ind w:left="0" w:firstLine="0"/>
        <w:rPr>
          <w:rFonts w:ascii="Garamond" w:hAnsi="Garamond"/>
          <w:szCs w:val="24"/>
        </w:rPr>
      </w:pPr>
    </w:p>
    <w:p w14:paraId="503C0EA2" w14:textId="77777777" w:rsidR="00CA7D72" w:rsidRPr="00E57B19" w:rsidRDefault="00CA7D72">
      <w:pPr>
        <w:ind w:left="2160" w:hanging="2160"/>
        <w:rPr>
          <w:rFonts w:ascii="Garamond" w:hAnsi="Garamond"/>
          <w:sz w:val="24"/>
          <w:szCs w:val="24"/>
        </w:rPr>
      </w:pPr>
      <w:proofErr w:type="gramStart"/>
      <w:r w:rsidRPr="00E57B19">
        <w:rPr>
          <w:rFonts w:ascii="Garamond" w:hAnsi="Garamond"/>
          <w:sz w:val="24"/>
          <w:szCs w:val="24"/>
        </w:rPr>
        <w:t>August 1995</w:t>
      </w:r>
      <w:r w:rsidRPr="00E57B19">
        <w:rPr>
          <w:rFonts w:ascii="Garamond" w:hAnsi="Garamond"/>
          <w:sz w:val="24"/>
          <w:szCs w:val="24"/>
        </w:rPr>
        <w:tab/>
        <w:t>American Sociological Association, Culture Section, Washington D.C.</w:t>
      </w:r>
      <w:proofErr w:type="gramEnd"/>
    </w:p>
    <w:p w14:paraId="2B0A2D53" w14:textId="77777777" w:rsidR="00C079A5" w:rsidRPr="00E57B19" w:rsidRDefault="00C079A5">
      <w:pPr>
        <w:ind w:left="2160" w:hanging="2160"/>
        <w:rPr>
          <w:rFonts w:ascii="Garamond" w:hAnsi="Garamond"/>
          <w:sz w:val="24"/>
          <w:szCs w:val="24"/>
        </w:rPr>
      </w:pPr>
    </w:p>
    <w:p w14:paraId="4079A623" w14:textId="77777777" w:rsidR="00CA7D72" w:rsidRPr="00E57B19" w:rsidRDefault="00CA7D72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March 1995</w:t>
      </w:r>
      <w:r w:rsidRPr="00E57B19">
        <w:rPr>
          <w:rFonts w:ascii="Garamond" w:hAnsi="Garamond"/>
          <w:sz w:val="24"/>
          <w:szCs w:val="24"/>
        </w:rPr>
        <w:tab/>
        <w:t xml:space="preserve">Eastern Sociological Society, Philadelphia, </w:t>
      </w:r>
      <w:proofErr w:type="gramStart"/>
      <w:r w:rsidRPr="00E57B19">
        <w:rPr>
          <w:rFonts w:ascii="Garamond" w:hAnsi="Garamond"/>
          <w:sz w:val="24"/>
          <w:szCs w:val="24"/>
        </w:rPr>
        <w:t>PA</w:t>
      </w:r>
      <w:proofErr w:type="gramEnd"/>
      <w:r w:rsidRPr="00E57B19">
        <w:rPr>
          <w:rFonts w:ascii="Garamond" w:hAnsi="Garamond"/>
          <w:sz w:val="24"/>
          <w:szCs w:val="24"/>
        </w:rPr>
        <w:t>.</w:t>
      </w:r>
    </w:p>
    <w:p w14:paraId="15E77684" w14:textId="77777777" w:rsidR="00C079A5" w:rsidRPr="00E57B19" w:rsidRDefault="00C079A5">
      <w:pPr>
        <w:ind w:left="2160" w:hanging="2160"/>
        <w:rPr>
          <w:rFonts w:ascii="Garamond" w:hAnsi="Garamond"/>
          <w:sz w:val="24"/>
          <w:szCs w:val="24"/>
        </w:rPr>
      </w:pPr>
    </w:p>
    <w:p w14:paraId="6BBA6BB6" w14:textId="77777777" w:rsidR="00CA7D72" w:rsidRPr="00E57B19" w:rsidRDefault="00CA7D72">
      <w:pPr>
        <w:ind w:left="2160" w:hanging="2160"/>
        <w:rPr>
          <w:rFonts w:ascii="Garamond" w:hAnsi="Garamond"/>
          <w:sz w:val="24"/>
          <w:szCs w:val="24"/>
        </w:rPr>
      </w:pPr>
      <w:proofErr w:type="gramStart"/>
      <w:r w:rsidRPr="00E57B19">
        <w:rPr>
          <w:rFonts w:ascii="Garamond" w:hAnsi="Garamond"/>
          <w:sz w:val="24"/>
          <w:szCs w:val="24"/>
        </w:rPr>
        <w:t>April 1995</w:t>
      </w:r>
      <w:r w:rsidRPr="00E57B19">
        <w:rPr>
          <w:rFonts w:ascii="Garamond" w:hAnsi="Garamond"/>
          <w:sz w:val="24"/>
          <w:szCs w:val="24"/>
        </w:rPr>
        <w:tab/>
        <w:t>Works-in-Progress, Yale University, Sociology Department’s Annual Conference.</w:t>
      </w:r>
      <w:proofErr w:type="gramEnd"/>
    </w:p>
    <w:p w14:paraId="7959E7B6" w14:textId="78147E85" w:rsidR="00817AD7" w:rsidRPr="00E57B19" w:rsidRDefault="00CA7D72" w:rsidP="0077116C">
      <w:pPr>
        <w:pStyle w:val="BodyTextIndent3"/>
        <w:pBdr>
          <w:bottom w:val="none" w:sz="0" w:space="0" w:color="auto"/>
        </w:pBdr>
        <w:ind w:left="2520" w:hanging="360"/>
        <w:rPr>
          <w:rFonts w:ascii="Garamond" w:hAnsi="Garamond"/>
          <w:i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sym w:font="Symbol" w:char="F0B7"/>
      </w:r>
      <w:r w:rsidRPr="00E57B19">
        <w:rPr>
          <w:rFonts w:ascii="Garamond" w:hAnsi="Garamond"/>
          <w:sz w:val="24"/>
          <w:szCs w:val="24"/>
        </w:rPr>
        <w:t xml:space="preserve">   </w:t>
      </w:r>
      <w:r w:rsidRPr="00E57B19">
        <w:rPr>
          <w:rFonts w:ascii="Garamond" w:hAnsi="Garamond"/>
          <w:i/>
          <w:sz w:val="24"/>
          <w:szCs w:val="24"/>
        </w:rPr>
        <w:t xml:space="preserve">The Modern Confessional: A </w:t>
      </w:r>
      <w:proofErr w:type="spellStart"/>
      <w:r w:rsidRPr="00E57B19">
        <w:rPr>
          <w:rFonts w:ascii="Garamond" w:hAnsi="Garamond"/>
          <w:i/>
          <w:sz w:val="24"/>
          <w:szCs w:val="24"/>
        </w:rPr>
        <w:t>Foucaultian</w:t>
      </w:r>
      <w:proofErr w:type="spellEnd"/>
      <w:r w:rsidRPr="00E57B19">
        <w:rPr>
          <w:rFonts w:ascii="Garamond" w:hAnsi="Garamond"/>
          <w:i/>
          <w:sz w:val="24"/>
          <w:szCs w:val="24"/>
        </w:rPr>
        <w:t xml:space="preserve"> </w:t>
      </w:r>
      <w:r w:rsidR="00770D0F" w:rsidRPr="00E57B19">
        <w:rPr>
          <w:rFonts w:ascii="Garamond" w:hAnsi="Garamond"/>
          <w:i/>
          <w:sz w:val="24"/>
          <w:szCs w:val="24"/>
        </w:rPr>
        <w:t>s</w:t>
      </w:r>
      <w:r w:rsidRPr="00E57B19">
        <w:rPr>
          <w:rFonts w:ascii="Garamond" w:hAnsi="Garamond"/>
          <w:i/>
          <w:sz w:val="24"/>
          <w:szCs w:val="24"/>
        </w:rPr>
        <w:t xml:space="preserve">tudy of </w:t>
      </w:r>
      <w:r w:rsidR="00770D0F" w:rsidRPr="00E57B19">
        <w:rPr>
          <w:rFonts w:ascii="Garamond" w:hAnsi="Garamond"/>
          <w:i/>
          <w:sz w:val="24"/>
          <w:szCs w:val="24"/>
        </w:rPr>
        <w:t>c</w:t>
      </w:r>
      <w:r w:rsidRPr="00E57B19">
        <w:rPr>
          <w:rFonts w:ascii="Garamond" w:hAnsi="Garamond"/>
          <w:i/>
          <w:sz w:val="24"/>
          <w:szCs w:val="24"/>
        </w:rPr>
        <w:t xml:space="preserve">ontemporary </w:t>
      </w:r>
      <w:r w:rsidR="00770D0F" w:rsidRPr="00E57B19">
        <w:rPr>
          <w:rFonts w:ascii="Garamond" w:hAnsi="Garamond"/>
          <w:i/>
          <w:sz w:val="24"/>
          <w:szCs w:val="24"/>
        </w:rPr>
        <w:t>c</w:t>
      </w:r>
      <w:r w:rsidRPr="00E57B19">
        <w:rPr>
          <w:rFonts w:ascii="Garamond" w:hAnsi="Garamond"/>
          <w:i/>
          <w:sz w:val="24"/>
          <w:szCs w:val="24"/>
        </w:rPr>
        <w:t>onfession</w:t>
      </w:r>
      <w:r w:rsidRPr="00E57B19">
        <w:rPr>
          <w:rFonts w:ascii="Garamond" w:hAnsi="Garamond"/>
          <w:sz w:val="24"/>
          <w:szCs w:val="24"/>
        </w:rPr>
        <w:t xml:space="preserve"> </w:t>
      </w:r>
      <w:r w:rsidRPr="00E57B19">
        <w:rPr>
          <w:rFonts w:ascii="Garamond" w:hAnsi="Garamond"/>
          <w:i/>
          <w:sz w:val="24"/>
          <w:szCs w:val="24"/>
        </w:rPr>
        <w:t xml:space="preserve">in the </w:t>
      </w:r>
      <w:r w:rsidR="00770D0F" w:rsidRPr="00E57B19">
        <w:rPr>
          <w:rFonts w:ascii="Garamond" w:hAnsi="Garamond"/>
          <w:i/>
          <w:sz w:val="24"/>
          <w:szCs w:val="24"/>
        </w:rPr>
        <w:t>l</w:t>
      </w:r>
      <w:r w:rsidRPr="00E57B19">
        <w:rPr>
          <w:rFonts w:ascii="Garamond" w:hAnsi="Garamond"/>
          <w:i/>
          <w:sz w:val="24"/>
          <w:szCs w:val="24"/>
        </w:rPr>
        <w:t xml:space="preserve">ives of </w:t>
      </w:r>
      <w:r w:rsidR="00FA625A" w:rsidRPr="00E57B19">
        <w:rPr>
          <w:rFonts w:ascii="Garamond" w:hAnsi="Garamond"/>
          <w:i/>
          <w:sz w:val="24"/>
          <w:szCs w:val="24"/>
        </w:rPr>
        <w:t>Catholics</w:t>
      </w:r>
      <w:r w:rsidR="00770D0F" w:rsidRPr="00E57B19">
        <w:rPr>
          <w:rFonts w:ascii="Garamond" w:hAnsi="Garamond"/>
          <w:i/>
          <w:sz w:val="24"/>
          <w:szCs w:val="24"/>
        </w:rPr>
        <w:t xml:space="preserve"> and g</w:t>
      </w:r>
      <w:r w:rsidRPr="00E57B19">
        <w:rPr>
          <w:rFonts w:ascii="Garamond" w:hAnsi="Garamond"/>
          <w:i/>
          <w:sz w:val="24"/>
          <w:szCs w:val="24"/>
        </w:rPr>
        <w:t>ays</w:t>
      </w:r>
    </w:p>
    <w:p w14:paraId="091B1BF8" w14:textId="77777777" w:rsidR="00817AD7" w:rsidRPr="00E57B19" w:rsidRDefault="00817AD7">
      <w:pPr>
        <w:rPr>
          <w:rFonts w:ascii="Garamond" w:hAnsi="Garamond" w:cs="Arial"/>
          <w:b/>
          <w:caps/>
          <w:sz w:val="24"/>
          <w:szCs w:val="24"/>
        </w:rPr>
      </w:pPr>
    </w:p>
    <w:p w14:paraId="700CAD77" w14:textId="77777777" w:rsidR="00421536" w:rsidRPr="00E57B19" w:rsidRDefault="00CA7D72">
      <w:pPr>
        <w:rPr>
          <w:rFonts w:ascii="Garamond" w:hAnsi="Garamond" w:cs="Arial"/>
          <w:b/>
          <w:caps/>
          <w:sz w:val="24"/>
          <w:szCs w:val="24"/>
        </w:rPr>
      </w:pPr>
      <w:r w:rsidRPr="00E57B19">
        <w:rPr>
          <w:rFonts w:ascii="Garamond" w:hAnsi="Garamond" w:cs="Arial"/>
          <w:b/>
          <w:caps/>
          <w:sz w:val="24"/>
          <w:szCs w:val="24"/>
        </w:rPr>
        <w:t>Service</w:t>
      </w:r>
    </w:p>
    <w:p w14:paraId="3167AD29" w14:textId="77777777" w:rsidR="00CA7D72" w:rsidRPr="00E57B19" w:rsidRDefault="00CA7D72">
      <w:pPr>
        <w:rPr>
          <w:rFonts w:ascii="Garamond" w:hAnsi="Garamond"/>
          <w:sz w:val="24"/>
          <w:szCs w:val="24"/>
        </w:rPr>
      </w:pPr>
    </w:p>
    <w:p w14:paraId="716ACC57" w14:textId="77777777" w:rsidR="00827084" w:rsidRPr="00E57B19" w:rsidRDefault="00827084">
      <w:pPr>
        <w:rPr>
          <w:rFonts w:ascii="Garamond" w:hAnsi="Garamond" w:cs="Arial"/>
          <w:b/>
          <w:sz w:val="24"/>
          <w:szCs w:val="24"/>
        </w:rPr>
      </w:pPr>
      <w:r w:rsidRPr="00E57B19">
        <w:rPr>
          <w:rFonts w:ascii="Garamond" w:hAnsi="Garamond" w:cs="Arial"/>
          <w:b/>
          <w:sz w:val="24"/>
          <w:szCs w:val="24"/>
        </w:rPr>
        <w:t>San Francisco State University</w:t>
      </w:r>
    </w:p>
    <w:p w14:paraId="292E2CA1" w14:textId="77777777" w:rsidR="00CA3CDD" w:rsidRPr="00E57B19" w:rsidRDefault="00CA3CDD" w:rsidP="005F0498">
      <w:pPr>
        <w:rPr>
          <w:rFonts w:ascii="Garamond" w:hAnsi="Garamond"/>
          <w:sz w:val="24"/>
          <w:szCs w:val="24"/>
        </w:rPr>
      </w:pPr>
    </w:p>
    <w:p w14:paraId="68F7803F" w14:textId="79FFD789" w:rsidR="00B67A85" w:rsidRPr="00E57B19" w:rsidRDefault="00A033A8" w:rsidP="005F0498">
      <w:pPr>
        <w:rPr>
          <w:rFonts w:ascii="Garamond" w:hAnsi="Garamond"/>
          <w:sz w:val="24"/>
          <w:szCs w:val="24"/>
        </w:rPr>
      </w:pPr>
      <w:proofErr w:type="gramStart"/>
      <w:r w:rsidRPr="00E57B19">
        <w:rPr>
          <w:rFonts w:ascii="Garamond" w:hAnsi="Garamond"/>
          <w:sz w:val="24"/>
          <w:szCs w:val="24"/>
        </w:rPr>
        <w:t>Fall</w:t>
      </w:r>
      <w:r w:rsidR="00CA3CDD" w:rsidRPr="00E57B19">
        <w:rPr>
          <w:rFonts w:ascii="Garamond" w:hAnsi="Garamond"/>
          <w:sz w:val="24"/>
          <w:szCs w:val="24"/>
        </w:rPr>
        <w:t xml:space="preserve"> 2011</w:t>
      </w:r>
      <w:r w:rsidR="008B064A" w:rsidRPr="00E57B19">
        <w:rPr>
          <w:rFonts w:ascii="Garamond" w:hAnsi="Garamond"/>
          <w:sz w:val="24"/>
          <w:szCs w:val="24"/>
        </w:rPr>
        <w:t xml:space="preserve"> to</w:t>
      </w:r>
      <w:r w:rsidR="008B064A" w:rsidRPr="00E57B19">
        <w:rPr>
          <w:rFonts w:ascii="Garamond" w:hAnsi="Garamond"/>
          <w:sz w:val="24"/>
          <w:szCs w:val="24"/>
        </w:rPr>
        <w:tab/>
        <w:t>Undergraduate Adviser, Department of Sociology and Sexuality Studies.</w:t>
      </w:r>
      <w:proofErr w:type="gramEnd"/>
    </w:p>
    <w:p w14:paraId="24AFEC8A" w14:textId="77777777" w:rsidR="00B67A85" w:rsidRPr="00E57B19" w:rsidRDefault="00CA3CDD" w:rsidP="005F0498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P</w:t>
      </w:r>
      <w:r w:rsidR="008B064A" w:rsidRPr="00E57B19">
        <w:rPr>
          <w:rFonts w:ascii="Garamond" w:hAnsi="Garamond"/>
          <w:sz w:val="24"/>
          <w:szCs w:val="24"/>
        </w:rPr>
        <w:t>resent</w:t>
      </w:r>
      <w:r w:rsidR="00B67A85" w:rsidRPr="00E57B19">
        <w:rPr>
          <w:rFonts w:ascii="Garamond" w:hAnsi="Garamond"/>
          <w:sz w:val="24"/>
          <w:szCs w:val="24"/>
        </w:rPr>
        <w:tab/>
      </w:r>
      <w:r w:rsidR="00B67A85" w:rsidRPr="00E57B19">
        <w:rPr>
          <w:rFonts w:ascii="Garamond" w:hAnsi="Garamond"/>
          <w:sz w:val="24"/>
          <w:szCs w:val="24"/>
        </w:rPr>
        <w:tab/>
      </w:r>
    </w:p>
    <w:p w14:paraId="4AA23C4B" w14:textId="77777777" w:rsidR="00B67A85" w:rsidRPr="00E57B19" w:rsidRDefault="00B67A85" w:rsidP="00B67A85">
      <w:pPr>
        <w:numPr>
          <w:ilvl w:val="0"/>
          <w:numId w:val="8"/>
        </w:numPr>
        <w:tabs>
          <w:tab w:val="clear" w:pos="2880"/>
          <w:tab w:val="num" w:pos="1890"/>
        </w:tabs>
        <w:ind w:hanging="144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Complete redesign of Minor curriculum for SXS and LGBT studies.</w:t>
      </w:r>
    </w:p>
    <w:p w14:paraId="0AC203B8" w14:textId="22093D1E" w:rsidR="00B67A85" w:rsidRPr="00E57B19" w:rsidRDefault="00B67A85" w:rsidP="00B67A85">
      <w:pPr>
        <w:numPr>
          <w:ilvl w:val="0"/>
          <w:numId w:val="8"/>
        </w:numPr>
        <w:tabs>
          <w:tab w:val="clear" w:pos="2880"/>
          <w:tab w:val="num" w:pos="1890"/>
        </w:tabs>
        <w:ind w:hanging="144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Advise undergraduates in minors</w:t>
      </w:r>
    </w:p>
    <w:p w14:paraId="1A2F4225" w14:textId="577A59CD" w:rsidR="00B67A85" w:rsidRPr="00E57B19" w:rsidRDefault="00B67A85" w:rsidP="00B67A85">
      <w:pPr>
        <w:numPr>
          <w:ilvl w:val="0"/>
          <w:numId w:val="8"/>
        </w:numPr>
        <w:tabs>
          <w:tab w:val="clear" w:pos="2880"/>
          <w:tab w:val="num" w:pos="1890"/>
        </w:tabs>
        <w:ind w:hanging="144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Teach SXS 680 colloquium class, culminating experience for minors</w:t>
      </w:r>
    </w:p>
    <w:p w14:paraId="17E80707" w14:textId="3CC272FC" w:rsidR="00CA3CDD" w:rsidRPr="00E57B19" w:rsidRDefault="00CA3CDD" w:rsidP="00B67A85">
      <w:pPr>
        <w:ind w:left="720" w:firstLine="720"/>
        <w:rPr>
          <w:rFonts w:ascii="Garamond" w:hAnsi="Garamond"/>
          <w:sz w:val="24"/>
          <w:szCs w:val="24"/>
        </w:rPr>
      </w:pPr>
    </w:p>
    <w:p w14:paraId="7D9DBBD7" w14:textId="518A2646" w:rsidR="00EF013B" w:rsidRPr="00E57B19" w:rsidRDefault="00A033A8" w:rsidP="00EF013B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Fall</w:t>
      </w:r>
      <w:r w:rsidR="00CA3CDD" w:rsidRPr="00E57B19">
        <w:rPr>
          <w:rFonts w:ascii="Garamond" w:hAnsi="Garamond"/>
          <w:sz w:val="24"/>
          <w:szCs w:val="24"/>
        </w:rPr>
        <w:t xml:space="preserve"> 2013 to</w:t>
      </w:r>
      <w:r w:rsidR="00EF013B" w:rsidRPr="00E57B19">
        <w:rPr>
          <w:rFonts w:ascii="Garamond" w:hAnsi="Garamond"/>
          <w:sz w:val="24"/>
          <w:szCs w:val="24"/>
        </w:rPr>
        <w:t xml:space="preserve"> </w:t>
      </w:r>
      <w:r w:rsidR="00EF013B" w:rsidRPr="00E57B19">
        <w:rPr>
          <w:rFonts w:ascii="Garamond" w:hAnsi="Garamond"/>
          <w:sz w:val="24"/>
          <w:szCs w:val="24"/>
        </w:rPr>
        <w:tab/>
        <w:t>Graduate Advisory Committee, Department of Sociology and Sexuality Studies</w:t>
      </w:r>
    </w:p>
    <w:p w14:paraId="341400C4" w14:textId="40F0BE9C" w:rsidR="00EF013B" w:rsidRPr="00E57B19" w:rsidRDefault="00EF013B" w:rsidP="00EF013B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Fall 2016 </w:t>
      </w:r>
    </w:p>
    <w:p w14:paraId="205D5DBD" w14:textId="5127CD69" w:rsidR="00CA3CDD" w:rsidRPr="00E57B19" w:rsidRDefault="00EF013B" w:rsidP="00B67A85">
      <w:pPr>
        <w:numPr>
          <w:ilvl w:val="0"/>
          <w:numId w:val="8"/>
        </w:numPr>
        <w:tabs>
          <w:tab w:val="clear" w:pos="2880"/>
          <w:tab w:val="num" w:pos="1890"/>
        </w:tabs>
        <w:ind w:hanging="144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Curriculum development, assisted with redesign of MA program</w:t>
      </w:r>
    </w:p>
    <w:p w14:paraId="38E1CF70" w14:textId="77777777" w:rsidR="008B064A" w:rsidRPr="00E57B19" w:rsidRDefault="008B064A" w:rsidP="005F0498">
      <w:pPr>
        <w:rPr>
          <w:rFonts w:ascii="Garamond" w:hAnsi="Garamond"/>
          <w:sz w:val="24"/>
          <w:szCs w:val="24"/>
        </w:rPr>
      </w:pPr>
    </w:p>
    <w:p w14:paraId="49DFC2DE" w14:textId="77777777" w:rsidR="00650198" w:rsidRPr="00E57B19" w:rsidRDefault="00A033A8" w:rsidP="005F0498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Fall</w:t>
      </w:r>
      <w:r w:rsidR="00650198" w:rsidRPr="00E57B19">
        <w:rPr>
          <w:rFonts w:ascii="Garamond" w:hAnsi="Garamond"/>
          <w:sz w:val="24"/>
          <w:szCs w:val="24"/>
        </w:rPr>
        <w:t xml:space="preserve"> 2008 </w:t>
      </w:r>
      <w:r w:rsidRPr="00E57B19">
        <w:rPr>
          <w:rFonts w:ascii="Garamond" w:hAnsi="Garamond"/>
          <w:sz w:val="24"/>
          <w:szCs w:val="24"/>
        </w:rPr>
        <w:t>to</w:t>
      </w:r>
      <w:r w:rsidR="00650198" w:rsidRPr="00E57B19">
        <w:rPr>
          <w:rFonts w:ascii="Garamond" w:hAnsi="Garamond"/>
          <w:sz w:val="24"/>
          <w:szCs w:val="24"/>
        </w:rPr>
        <w:tab/>
        <w:t>Chair</w:t>
      </w:r>
      <w:r w:rsidR="0044472D" w:rsidRPr="00E57B19">
        <w:rPr>
          <w:rFonts w:ascii="Garamond" w:hAnsi="Garamond"/>
          <w:sz w:val="24"/>
          <w:szCs w:val="24"/>
        </w:rPr>
        <w:t>, Department of Sexuality Studies</w:t>
      </w:r>
    </w:p>
    <w:p w14:paraId="2843ADEB" w14:textId="77777777" w:rsidR="00650198" w:rsidRPr="00E57B19" w:rsidRDefault="00A033A8" w:rsidP="00650198">
      <w:pPr>
        <w:ind w:left="1440" w:hanging="144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Fall</w:t>
      </w:r>
      <w:r w:rsidR="00CA1EC1" w:rsidRPr="00E57B19">
        <w:rPr>
          <w:rFonts w:ascii="Garamond" w:hAnsi="Garamond"/>
          <w:sz w:val="24"/>
          <w:szCs w:val="24"/>
        </w:rPr>
        <w:t xml:space="preserve"> 2011</w:t>
      </w:r>
      <w:r w:rsidR="00650198" w:rsidRPr="00E57B19">
        <w:rPr>
          <w:rFonts w:ascii="Garamond" w:hAnsi="Garamond"/>
          <w:sz w:val="24"/>
          <w:szCs w:val="24"/>
        </w:rPr>
        <w:tab/>
      </w:r>
    </w:p>
    <w:p w14:paraId="4773E018" w14:textId="77777777" w:rsidR="00650198" w:rsidRPr="00E57B19" w:rsidRDefault="00650198" w:rsidP="00650198">
      <w:pPr>
        <w:numPr>
          <w:ilvl w:val="0"/>
          <w:numId w:val="8"/>
        </w:numPr>
        <w:tabs>
          <w:tab w:val="clear" w:pos="2880"/>
          <w:tab w:val="num" w:pos="1890"/>
        </w:tabs>
        <w:ind w:hanging="144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Coordination of all department activities, </w:t>
      </w:r>
    </w:p>
    <w:p w14:paraId="4368DCC0" w14:textId="51B3A4F9" w:rsidR="00650198" w:rsidRPr="00E57B19" w:rsidRDefault="00650198" w:rsidP="00650198">
      <w:pPr>
        <w:numPr>
          <w:ilvl w:val="0"/>
          <w:numId w:val="8"/>
        </w:numPr>
        <w:tabs>
          <w:tab w:val="clear" w:pos="2880"/>
          <w:tab w:val="num" w:pos="1890"/>
        </w:tabs>
        <w:ind w:hanging="144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Planning of MA program</w:t>
      </w:r>
      <w:r w:rsidR="00E213D8" w:rsidRPr="00E57B19">
        <w:rPr>
          <w:rFonts w:ascii="Garamond" w:hAnsi="Garamond"/>
          <w:sz w:val="24"/>
          <w:szCs w:val="24"/>
        </w:rPr>
        <w:t xml:space="preserve"> and curriculum changes</w:t>
      </w:r>
    </w:p>
    <w:p w14:paraId="28E97809" w14:textId="77777777" w:rsidR="00650198" w:rsidRPr="00E57B19" w:rsidRDefault="00650198" w:rsidP="00650198">
      <w:pPr>
        <w:numPr>
          <w:ilvl w:val="0"/>
          <w:numId w:val="8"/>
        </w:numPr>
        <w:tabs>
          <w:tab w:val="clear" w:pos="2880"/>
          <w:tab w:val="num" w:pos="1890"/>
        </w:tabs>
        <w:ind w:hanging="144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Scheduling of courses</w:t>
      </w:r>
    </w:p>
    <w:p w14:paraId="1FAEB349" w14:textId="77777777" w:rsidR="00650198" w:rsidRPr="00E57B19" w:rsidRDefault="0044472D" w:rsidP="00650198">
      <w:pPr>
        <w:numPr>
          <w:ilvl w:val="0"/>
          <w:numId w:val="8"/>
        </w:numPr>
        <w:tabs>
          <w:tab w:val="clear" w:pos="2880"/>
          <w:tab w:val="num" w:pos="1890"/>
        </w:tabs>
        <w:ind w:hanging="144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Evaluation</w:t>
      </w:r>
      <w:r w:rsidR="00650198" w:rsidRPr="00E57B19">
        <w:rPr>
          <w:rFonts w:ascii="Garamond" w:hAnsi="Garamond"/>
          <w:sz w:val="24"/>
          <w:szCs w:val="24"/>
        </w:rPr>
        <w:t xml:space="preserve"> of MA program</w:t>
      </w:r>
    </w:p>
    <w:p w14:paraId="0C20ABF9" w14:textId="77777777" w:rsidR="00650198" w:rsidRPr="00E57B19" w:rsidRDefault="00650198" w:rsidP="00650198">
      <w:pPr>
        <w:ind w:left="1440" w:hanging="1440"/>
        <w:rPr>
          <w:rFonts w:ascii="Garamond" w:hAnsi="Garamond"/>
          <w:sz w:val="24"/>
          <w:szCs w:val="24"/>
        </w:rPr>
      </w:pPr>
    </w:p>
    <w:p w14:paraId="5C7228A0" w14:textId="77777777" w:rsidR="005F0498" w:rsidRPr="00E57B19" w:rsidRDefault="00A033A8" w:rsidP="005F0498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Fall</w:t>
      </w:r>
      <w:r w:rsidR="005F0498" w:rsidRPr="00E57B19">
        <w:rPr>
          <w:rFonts w:ascii="Garamond" w:hAnsi="Garamond"/>
          <w:sz w:val="24"/>
          <w:szCs w:val="24"/>
        </w:rPr>
        <w:t xml:space="preserve"> 2006 </w:t>
      </w:r>
      <w:r w:rsidRPr="00E57B19">
        <w:rPr>
          <w:rFonts w:ascii="Garamond" w:hAnsi="Garamond"/>
          <w:sz w:val="24"/>
          <w:szCs w:val="24"/>
        </w:rPr>
        <w:t>to</w:t>
      </w:r>
      <w:r w:rsidR="005F0498" w:rsidRPr="00E57B19">
        <w:rPr>
          <w:rFonts w:ascii="Garamond" w:hAnsi="Garamond"/>
          <w:sz w:val="24"/>
          <w:szCs w:val="24"/>
        </w:rPr>
        <w:tab/>
        <w:t>Graduate Coordinator, Department of Sexuality Studies</w:t>
      </w:r>
    </w:p>
    <w:p w14:paraId="228D72AB" w14:textId="77777777" w:rsidR="005F0498" w:rsidRPr="00E57B19" w:rsidRDefault="00A033A8" w:rsidP="005F0498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Spring 2008</w:t>
      </w:r>
      <w:r w:rsidR="005F0498" w:rsidRPr="00E57B19">
        <w:rPr>
          <w:rFonts w:ascii="Garamond" w:hAnsi="Garamond"/>
          <w:sz w:val="24"/>
          <w:szCs w:val="24"/>
        </w:rPr>
        <w:tab/>
      </w:r>
    </w:p>
    <w:p w14:paraId="2774DD38" w14:textId="77777777" w:rsidR="005F0498" w:rsidRPr="00E57B19" w:rsidRDefault="005F0498" w:rsidP="005F0498">
      <w:pPr>
        <w:numPr>
          <w:ilvl w:val="0"/>
          <w:numId w:val="7"/>
        </w:numPr>
        <w:tabs>
          <w:tab w:val="clear" w:pos="2160"/>
          <w:tab w:val="num" w:pos="1890"/>
        </w:tabs>
        <w:ind w:left="1890" w:hanging="45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Coordinate and advise on all aspects of MA program</w:t>
      </w:r>
    </w:p>
    <w:p w14:paraId="495771AE" w14:textId="77777777" w:rsidR="005F0498" w:rsidRPr="00E57B19" w:rsidRDefault="005F0498" w:rsidP="005F0498">
      <w:pPr>
        <w:numPr>
          <w:ilvl w:val="0"/>
          <w:numId w:val="7"/>
        </w:numPr>
        <w:tabs>
          <w:tab w:val="clear" w:pos="2160"/>
          <w:tab w:val="num" w:pos="1890"/>
        </w:tabs>
        <w:ind w:left="1890" w:hanging="45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Developed and implemented a faculty mentor program</w:t>
      </w:r>
    </w:p>
    <w:p w14:paraId="3AB0ECDD" w14:textId="77777777" w:rsidR="005F0498" w:rsidRPr="00E57B19" w:rsidRDefault="005F0498" w:rsidP="005F0498">
      <w:pPr>
        <w:numPr>
          <w:ilvl w:val="0"/>
          <w:numId w:val="7"/>
        </w:numPr>
        <w:tabs>
          <w:tab w:val="clear" w:pos="2160"/>
          <w:tab w:val="num" w:pos="1890"/>
        </w:tabs>
        <w:ind w:left="1890" w:hanging="45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Conduct evaluation and assessment of MA program</w:t>
      </w:r>
    </w:p>
    <w:p w14:paraId="307BAD28" w14:textId="77777777" w:rsidR="005F0498" w:rsidRPr="00E57B19" w:rsidRDefault="005F0498" w:rsidP="005F0498">
      <w:pPr>
        <w:numPr>
          <w:ilvl w:val="0"/>
          <w:numId w:val="7"/>
        </w:numPr>
        <w:tabs>
          <w:tab w:val="clear" w:pos="2160"/>
          <w:tab w:val="num" w:pos="1890"/>
        </w:tabs>
        <w:ind w:left="1890" w:hanging="45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Serve as liaison between faculty and graduate students</w:t>
      </w:r>
    </w:p>
    <w:p w14:paraId="13AEAD54" w14:textId="77777777" w:rsidR="005F0498" w:rsidRPr="00E57B19" w:rsidRDefault="005F0498" w:rsidP="005F0498">
      <w:pPr>
        <w:numPr>
          <w:ilvl w:val="0"/>
          <w:numId w:val="7"/>
        </w:numPr>
        <w:tabs>
          <w:tab w:val="clear" w:pos="2160"/>
          <w:tab w:val="num" w:pos="1890"/>
        </w:tabs>
        <w:ind w:left="1890" w:hanging="45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Developed and coordinated annual conference for graduate students to present their research – The SF State of Sexuality</w:t>
      </w:r>
    </w:p>
    <w:p w14:paraId="2F3C222B" w14:textId="77777777" w:rsidR="00827084" w:rsidRPr="00E57B19" w:rsidRDefault="00827084">
      <w:pPr>
        <w:pStyle w:val="Heading8"/>
        <w:rPr>
          <w:rFonts w:ascii="Garamond" w:hAnsi="Garamond" w:cs="Arial"/>
          <w:szCs w:val="24"/>
        </w:rPr>
      </w:pPr>
    </w:p>
    <w:p w14:paraId="7F000F81" w14:textId="77777777" w:rsidR="009839DB" w:rsidRPr="00E57B19" w:rsidRDefault="009839DB" w:rsidP="005F0498">
      <w:pPr>
        <w:rPr>
          <w:rFonts w:ascii="Garamond" w:hAnsi="Garamond"/>
          <w:sz w:val="24"/>
          <w:szCs w:val="24"/>
        </w:rPr>
      </w:pPr>
    </w:p>
    <w:p w14:paraId="405FCA50" w14:textId="77777777" w:rsidR="009839DB" w:rsidRPr="00E57B19" w:rsidRDefault="009839DB" w:rsidP="005F0498">
      <w:pPr>
        <w:rPr>
          <w:rFonts w:ascii="Garamond" w:hAnsi="Garamond"/>
          <w:sz w:val="24"/>
          <w:szCs w:val="24"/>
        </w:rPr>
      </w:pPr>
    </w:p>
    <w:p w14:paraId="30F79D5E" w14:textId="77777777" w:rsidR="005F0498" w:rsidRPr="00E57B19" w:rsidRDefault="00A033A8" w:rsidP="005F0498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lastRenderedPageBreak/>
        <w:t>Fall</w:t>
      </w:r>
      <w:r w:rsidR="005F0498" w:rsidRPr="00E57B19">
        <w:rPr>
          <w:rFonts w:ascii="Garamond" w:hAnsi="Garamond"/>
          <w:sz w:val="24"/>
          <w:szCs w:val="24"/>
        </w:rPr>
        <w:t xml:space="preserve"> 2004 </w:t>
      </w:r>
      <w:r w:rsidRPr="00E57B19">
        <w:rPr>
          <w:rFonts w:ascii="Garamond" w:hAnsi="Garamond"/>
          <w:sz w:val="24"/>
          <w:szCs w:val="24"/>
        </w:rPr>
        <w:t>to</w:t>
      </w:r>
      <w:r w:rsidR="005F0498" w:rsidRPr="00E57B19">
        <w:rPr>
          <w:rFonts w:ascii="Garamond" w:hAnsi="Garamond"/>
          <w:sz w:val="24"/>
          <w:szCs w:val="24"/>
        </w:rPr>
        <w:tab/>
        <w:t>Undergraduate Adviser, Department of Sexuality Studies</w:t>
      </w:r>
    </w:p>
    <w:p w14:paraId="265CFF82" w14:textId="77777777" w:rsidR="005F0498" w:rsidRPr="00E57B19" w:rsidRDefault="00A033A8" w:rsidP="005F0498">
      <w:pPr>
        <w:ind w:left="1440" w:hanging="144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Spring</w:t>
      </w:r>
      <w:r w:rsidR="005F0498" w:rsidRPr="00E57B19">
        <w:rPr>
          <w:rFonts w:ascii="Garamond" w:hAnsi="Garamond"/>
          <w:sz w:val="24"/>
          <w:szCs w:val="24"/>
        </w:rPr>
        <w:t xml:space="preserve"> 2006</w:t>
      </w:r>
      <w:r w:rsidR="005F0498" w:rsidRPr="00E57B19">
        <w:rPr>
          <w:rFonts w:ascii="Garamond" w:hAnsi="Garamond"/>
          <w:sz w:val="24"/>
          <w:szCs w:val="24"/>
        </w:rPr>
        <w:tab/>
      </w:r>
    </w:p>
    <w:p w14:paraId="58C2E854" w14:textId="77777777" w:rsidR="005F0498" w:rsidRPr="00E57B19" w:rsidRDefault="005F0498" w:rsidP="005F0498">
      <w:pPr>
        <w:numPr>
          <w:ilvl w:val="0"/>
          <w:numId w:val="7"/>
        </w:numPr>
        <w:tabs>
          <w:tab w:val="clear" w:pos="2160"/>
          <w:tab w:val="num" w:pos="1890"/>
        </w:tabs>
        <w:ind w:left="1890" w:hanging="45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Handled administrative duties relating to two minors </w:t>
      </w:r>
      <w:r w:rsidR="00587E30" w:rsidRPr="00E57B19">
        <w:rPr>
          <w:rFonts w:ascii="Garamond" w:hAnsi="Garamond"/>
          <w:sz w:val="24"/>
          <w:szCs w:val="24"/>
        </w:rPr>
        <w:t>in Sexuality Studies Department</w:t>
      </w:r>
    </w:p>
    <w:p w14:paraId="4857D102" w14:textId="77777777" w:rsidR="005F0498" w:rsidRPr="00E57B19" w:rsidRDefault="005F0498" w:rsidP="005F0498">
      <w:pPr>
        <w:numPr>
          <w:ilvl w:val="0"/>
          <w:numId w:val="7"/>
        </w:numPr>
        <w:tabs>
          <w:tab w:val="clear" w:pos="2160"/>
          <w:tab w:val="num" w:pos="1890"/>
        </w:tabs>
        <w:ind w:left="1890" w:hanging="45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Attended campus events geared for </w:t>
      </w:r>
      <w:r w:rsidR="00587E30" w:rsidRPr="00E57B19">
        <w:rPr>
          <w:rFonts w:ascii="Garamond" w:hAnsi="Garamond"/>
          <w:sz w:val="24"/>
          <w:szCs w:val="24"/>
        </w:rPr>
        <w:t>incoming undergraduate students</w:t>
      </w:r>
    </w:p>
    <w:p w14:paraId="6BFA022E" w14:textId="77777777" w:rsidR="005F0498" w:rsidRPr="00E57B19" w:rsidRDefault="005F0498" w:rsidP="00587E30">
      <w:pPr>
        <w:numPr>
          <w:ilvl w:val="0"/>
          <w:numId w:val="7"/>
        </w:numPr>
        <w:tabs>
          <w:tab w:val="clear" w:pos="2160"/>
          <w:tab w:val="num" w:pos="1890"/>
        </w:tabs>
        <w:ind w:left="1890" w:hanging="45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Served as liaison between facul</w:t>
      </w:r>
      <w:r w:rsidR="00587E30" w:rsidRPr="00E57B19">
        <w:rPr>
          <w:rFonts w:ascii="Garamond" w:hAnsi="Garamond"/>
          <w:sz w:val="24"/>
          <w:szCs w:val="24"/>
        </w:rPr>
        <w:t>ty and Sexuality Studies minors</w:t>
      </w:r>
    </w:p>
    <w:p w14:paraId="71329159" w14:textId="77777777" w:rsidR="005F0498" w:rsidRPr="00E57B19" w:rsidRDefault="005F0498" w:rsidP="005F0498">
      <w:pPr>
        <w:ind w:left="1440" w:hanging="1440"/>
        <w:rPr>
          <w:rFonts w:ascii="Garamond" w:hAnsi="Garamond"/>
          <w:sz w:val="24"/>
          <w:szCs w:val="24"/>
        </w:rPr>
      </w:pPr>
    </w:p>
    <w:p w14:paraId="3BFF003D" w14:textId="77777777" w:rsidR="00650198" w:rsidRPr="00E57B19" w:rsidRDefault="005F0498" w:rsidP="00650198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Fall 2005</w:t>
      </w:r>
      <w:r w:rsidR="00650198" w:rsidRPr="00E57B19">
        <w:rPr>
          <w:rFonts w:ascii="Garamond" w:hAnsi="Garamond"/>
          <w:sz w:val="24"/>
          <w:szCs w:val="24"/>
        </w:rPr>
        <w:tab/>
        <w:t>IRB Member at SFSU</w:t>
      </w:r>
    </w:p>
    <w:p w14:paraId="40B8F635" w14:textId="77777777" w:rsidR="00650198" w:rsidRPr="00E57B19" w:rsidRDefault="00650198" w:rsidP="005F0498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Fall 2006</w:t>
      </w:r>
    </w:p>
    <w:p w14:paraId="12CA2520" w14:textId="77777777" w:rsidR="005F0498" w:rsidRPr="00E57B19" w:rsidRDefault="00650198" w:rsidP="005F0498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Fall 2008</w:t>
      </w:r>
      <w:r w:rsidR="005F0498" w:rsidRPr="00E57B19">
        <w:rPr>
          <w:rFonts w:ascii="Garamond" w:hAnsi="Garamond"/>
          <w:sz w:val="24"/>
          <w:szCs w:val="24"/>
        </w:rPr>
        <w:t xml:space="preserve"> </w:t>
      </w:r>
      <w:r w:rsidR="005F0498" w:rsidRPr="00E57B19">
        <w:rPr>
          <w:rFonts w:ascii="Garamond" w:hAnsi="Garamond"/>
          <w:sz w:val="24"/>
          <w:szCs w:val="24"/>
        </w:rPr>
        <w:tab/>
      </w:r>
    </w:p>
    <w:p w14:paraId="6FFEF63E" w14:textId="77777777" w:rsidR="00650198" w:rsidRPr="00E57B19" w:rsidRDefault="00650198" w:rsidP="005F0498">
      <w:pPr>
        <w:rPr>
          <w:rFonts w:ascii="Garamond" w:hAnsi="Garamond"/>
          <w:sz w:val="24"/>
          <w:szCs w:val="24"/>
        </w:rPr>
      </w:pPr>
    </w:p>
    <w:p w14:paraId="23399C84" w14:textId="77777777" w:rsidR="008A2A63" w:rsidRPr="00E57B19" w:rsidRDefault="005F0498" w:rsidP="005F0498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Spring 2006</w:t>
      </w:r>
      <w:r w:rsidR="008A2A63" w:rsidRPr="00E57B19">
        <w:rPr>
          <w:rFonts w:ascii="Garamond" w:hAnsi="Garamond"/>
          <w:sz w:val="24"/>
          <w:szCs w:val="24"/>
        </w:rPr>
        <w:tab/>
        <w:t>Scholarship Award Committee</w:t>
      </w:r>
    </w:p>
    <w:p w14:paraId="74362E52" w14:textId="77777777" w:rsidR="008A2A63" w:rsidRPr="00E57B19" w:rsidRDefault="008A2A63" w:rsidP="005F0498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Spring 2010</w:t>
      </w:r>
    </w:p>
    <w:p w14:paraId="5D9BECBC" w14:textId="77777777" w:rsidR="008A2A63" w:rsidRPr="00E57B19" w:rsidRDefault="008A2A63" w:rsidP="005F0498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Spring 2012</w:t>
      </w:r>
    </w:p>
    <w:p w14:paraId="41D5C655" w14:textId="77777777" w:rsidR="008A2A63" w:rsidRPr="00E57B19" w:rsidRDefault="008A2A63" w:rsidP="005F0498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Spring 2013</w:t>
      </w:r>
    </w:p>
    <w:p w14:paraId="41268325" w14:textId="77777777" w:rsidR="005F0498" w:rsidRPr="00E57B19" w:rsidRDefault="008A2A63" w:rsidP="005F0498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Spring 2014</w:t>
      </w:r>
      <w:r w:rsidR="005F0498" w:rsidRPr="00E57B19">
        <w:rPr>
          <w:rFonts w:ascii="Garamond" w:hAnsi="Garamond"/>
          <w:sz w:val="24"/>
          <w:szCs w:val="24"/>
        </w:rPr>
        <w:t xml:space="preserve"> </w:t>
      </w:r>
      <w:r w:rsidR="005F0498" w:rsidRPr="00E57B19">
        <w:rPr>
          <w:rFonts w:ascii="Garamond" w:hAnsi="Garamond"/>
          <w:sz w:val="24"/>
          <w:szCs w:val="24"/>
        </w:rPr>
        <w:tab/>
      </w:r>
    </w:p>
    <w:p w14:paraId="7D81FB3A" w14:textId="77777777" w:rsidR="005F0498" w:rsidRPr="00E57B19" w:rsidRDefault="005F0498" w:rsidP="005F0498">
      <w:pPr>
        <w:rPr>
          <w:rFonts w:ascii="Garamond" w:hAnsi="Garamond"/>
          <w:sz w:val="24"/>
          <w:szCs w:val="24"/>
        </w:rPr>
      </w:pPr>
    </w:p>
    <w:p w14:paraId="7E8FE9A3" w14:textId="77777777" w:rsidR="008A2A63" w:rsidRPr="00E57B19" w:rsidRDefault="005F0498" w:rsidP="005F0498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Spring 2006</w:t>
      </w:r>
      <w:r w:rsidR="008A2A63" w:rsidRPr="00E57B19">
        <w:rPr>
          <w:rFonts w:ascii="Garamond" w:hAnsi="Garamond"/>
          <w:sz w:val="24"/>
          <w:szCs w:val="24"/>
        </w:rPr>
        <w:t xml:space="preserve"> </w:t>
      </w:r>
      <w:r w:rsidR="008A2A63" w:rsidRPr="00E57B19">
        <w:rPr>
          <w:rFonts w:ascii="Garamond" w:hAnsi="Garamond"/>
          <w:sz w:val="24"/>
          <w:szCs w:val="24"/>
        </w:rPr>
        <w:tab/>
        <w:t>Faculty Search Committee</w:t>
      </w:r>
    </w:p>
    <w:p w14:paraId="7202FEEF" w14:textId="77777777" w:rsidR="008A2A63" w:rsidRPr="00E57B19" w:rsidRDefault="008A2A63" w:rsidP="005F0498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Spring 2007</w:t>
      </w:r>
    </w:p>
    <w:p w14:paraId="77FB063D" w14:textId="77777777" w:rsidR="008A2A63" w:rsidRPr="00E57B19" w:rsidRDefault="008A2A63" w:rsidP="005F0498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Spring 2008</w:t>
      </w:r>
    </w:p>
    <w:p w14:paraId="742B5642" w14:textId="77777777" w:rsidR="008A2A63" w:rsidRPr="00E57B19" w:rsidRDefault="008A2A63" w:rsidP="005F0498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Spring 2013</w:t>
      </w:r>
    </w:p>
    <w:p w14:paraId="3D9904CF" w14:textId="77777777" w:rsidR="00CA3CDD" w:rsidRPr="00E57B19" w:rsidRDefault="00CA3CDD" w:rsidP="005F0498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Spring 2015</w:t>
      </w:r>
    </w:p>
    <w:p w14:paraId="325A4328" w14:textId="77777777" w:rsidR="005F0498" w:rsidRPr="00E57B19" w:rsidRDefault="005F0498" w:rsidP="00002BA9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 </w:t>
      </w:r>
      <w:r w:rsidRPr="00E57B19">
        <w:rPr>
          <w:rFonts w:ascii="Garamond" w:hAnsi="Garamond"/>
          <w:sz w:val="24"/>
          <w:szCs w:val="24"/>
        </w:rPr>
        <w:tab/>
      </w:r>
    </w:p>
    <w:p w14:paraId="4BCF13B9" w14:textId="77777777" w:rsidR="005F0498" w:rsidRPr="00E57B19" w:rsidRDefault="005F0498" w:rsidP="005F0498">
      <w:pPr>
        <w:rPr>
          <w:rFonts w:ascii="Garamond" w:hAnsi="Garamond"/>
        </w:rPr>
      </w:pPr>
    </w:p>
    <w:p w14:paraId="623470E7" w14:textId="77777777" w:rsidR="00A12FC9" w:rsidRPr="00E57B19" w:rsidRDefault="00587E30">
      <w:pPr>
        <w:pStyle w:val="Heading8"/>
        <w:rPr>
          <w:rFonts w:ascii="Garamond" w:hAnsi="Garamond" w:cs="Arial"/>
          <w:szCs w:val="24"/>
        </w:rPr>
      </w:pPr>
      <w:r w:rsidRPr="00E57B19">
        <w:rPr>
          <w:rFonts w:ascii="Garamond" w:hAnsi="Garamond" w:cs="Arial"/>
          <w:szCs w:val="24"/>
        </w:rPr>
        <w:t xml:space="preserve">AIDS United (formally </w:t>
      </w:r>
      <w:r w:rsidR="00A12FC9" w:rsidRPr="00E57B19">
        <w:rPr>
          <w:rFonts w:ascii="Garamond" w:hAnsi="Garamond" w:cs="Arial"/>
          <w:szCs w:val="24"/>
        </w:rPr>
        <w:t>National AIDS Fund</w:t>
      </w:r>
      <w:r w:rsidRPr="00E57B19">
        <w:rPr>
          <w:rFonts w:ascii="Garamond" w:hAnsi="Garamond" w:cs="Arial"/>
          <w:szCs w:val="24"/>
        </w:rPr>
        <w:t>)</w:t>
      </w:r>
    </w:p>
    <w:p w14:paraId="10DC3FD0" w14:textId="77777777" w:rsidR="00A12FC9" w:rsidRPr="00E57B19" w:rsidRDefault="00A12FC9" w:rsidP="00A12FC9">
      <w:pPr>
        <w:rPr>
          <w:rFonts w:ascii="Garamond" w:hAnsi="Garamond"/>
        </w:rPr>
      </w:pPr>
    </w:p>
    <w:p w14:paraId="6C88C5A2" w14:textId="3BEB1CE1" w:rsidR="00A12FC9" w:rsidRPr="00E57B19" w:rsidRDefault="00A033A8" w:rsidP="00A12FC9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Spring</w:t>
      </w:r>
      <w:r w:rsidR="00A12FC9" w:rsidRPr="00E57B19">
        <w:rPr>
          <w:rFonts w:ascii="Garamond" w:hAnsi="Garamond"/>
          <w:sz w:val="24"/>
          <w:szCs w:val="24"/>
        </w:rPr>
        <w:t xml:space="preserve"> 2007</w:t>
      </w:r>
      <w:r w:rsidRPr="00E57B19">
        <w:rPr>
          <w:rFonts w:ascii="Garamond" w:hAnsi="Garamond"/>
          <w:sz w:val="24"/>
          <w:szCs w:val="24"/>
        </w:rPr>
        <w:t xml:space="preserve"> to</w:t>
      </w:r>
      <w:r w:rsidR="00A12FC9" w:rsidRPr="00E57B19">
        <w:rPr>
          <w:rFonts w:ascii="Garamond" w:hAnsi="Garamond"/>
          <w:sz w:val="24"/>
          <w:szCs w:val="24"/>
        </w:rPr>
        <w:t xml:space="preserve"> </w:t>
      </w:r>
      <w:r w:rsidR="00A12FC9" w:rsidRPr="00E57B19">
        <w:rPr>
          <w:rFonts w:ascii="Garamond" w:hAnsi="Garamond"/>
          <w:sz w:val="24"/>
          <w:szCs w:val="24"/>
        </w:rPr>
        <w:tab/>
      </w:r>
      <w:r w:rsidR="00EF013B" w:rsidRPr="00E57B19">
        <w:rPr>
          <w:rFonts w:ascii="Garamond" w:hAnsi="Garamond"/>
          <w:sz w:val="24"/>
          <w:szCs w:val="24"/>
        </w:rPr>
        <w:tab/>
      </w:r>
      <w:r w:rsidR="00A12FC9" w:rsidRPr="00E57B19">
        <w:rPr>
          <w:rFonts w:ascii="Garamond" w:hAnsi="Garamond"/>
          <w:sz w:val="24"/>
          <w:szCs w:val="24"/>
        </w:rPr>
        <w:t xml:space="preserve">Provide technical assistance with regard to research methodologies and </w:t>
      </w:r>
    </w:p>
    <w:p w14:paraId="5612C519" w14:textId="77777777" w:rsidR="00A12FC9" w:rsidRPr="00E57B19" w:rsidRDefault="00A033A8" w:rsidP="00A033A8">
      <w:pPr>
        <w:ind w:left="2160" w:hanging="216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Spring 2017</w:t>
      </w:r>
      <w:r w:rsidR="00A12FC9" w:rsidRPr="00E57B19">
        <w:rPr>
          <w:rFonts w:ascii="Garamond" w:hAnsi="Garamond"/>
          <w:sz w:val="24"/>
          <w:szCs w:val="24"/>
        </w:rPr>
        <w:tab/>
        <w:t>practices to two community based organizations funded through the National AIDS Fund and Johnson &amp; Johnson for research on and prevention of HIV among women and families. Cynthia Gomez leads the technical assistance team.</w:t>
      </w:r>
    </w:p>
    <w:p w14:paraId="292023A1" w14:textId="77777777" w:rsidR="00A12FC9" w:rsidRPr="00E57B19" w:rsidRDefault="00A12FC9" w:rsidP="00A12FC9">
      <w:pPr>
        <w:rPr>
          <w:rFonts w:ascii="Garamond" w:hAnsi="Garamond"/>
        </w:rPr>
      </w:pPr>
    </w:p>
    <w:p w14:paraId="51039F45" w14:textId="77777777" w:rsidR="00CD01D0" w:rsidRPr="00E57B19" w:rsidRDefault="00CD01D0">
      <w:pPr>
        <w:pStyle w:val="Heading8"/>
        <w:rPr>
          <w:rFonts w:ascii="Garamond" w:hAnsi="Garamond" w:cs="Arial"/>
          <w:szCs w:val="24"/>
        </w:rPr>
      </w:pPr>
      <w:r w:rsidRPr="00E57B19">
        <w:rPr>
          <w:rFonts w:ascii="Garamond" w:hAnsi="Garamond" w:cs="Arial"/>
          <w:szCs w:val="24"/>
        </w:rPr>
        <w:t>National Sexuality Resource Center (NSRC)</w:t>
      </w:r>
    </w:p>
    <w:p w14:paraId="1301F45C" w14:textId="77777777" w:rsidR="00CD01D0" w:rsidRPr="00E57B19" w:rsidRDefault="00CD01D0" w:rsidP="00CD01D0">
      <w:pPr>
        <w:rPr>
          <w:rFonts w:ascii="Garamond" w:hAnsi="Garamond"/>
        </w:rPr>
      </w:pPr>
    </w:p>
    <w:p w14:paraId="4D081C2D" w14:textId="77777777" w:rsidR="00CD01D0" w:rsidRPr="00E57B19" w:rsidRDefault="00CD01D0" w:rsidP="00CD01D0">
      <w:pPr>
        <w:tabs>
          <w:tab w:val="left" w:pos="1800"/>
        </w:tabs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September 2006</w:t>
      </w:r>
      <w:r w:rsidRPr="00E57B19">
        <w:rPr>
          <w:rFonts w:ascii="Garamond" w:hAnsi="Garamond"/>
          <w:sz w:val="24"/>
          <w:szCs w:val="24"/>
        </w:rPr>
        <w:tab/>
        <w:t xml:space="preserve">Project Coordinator for </w:t>
      </w:r>
      <w:proofErr w:type="spellStart"/>
      <w:r w:rsidRPr="00E57B19">
        <w:rPr>
          <w:rFonts w:ascii="Garamond" w:hAnsi="Garamond"/>
          <w:i/>
          <w:sz w:val="24"/>
          <w:szCs w:val="24"/>
        </w:rPr>
        <w:t>Sexualidades</w:t>
      </w:r>
      <w:proofErr w:type="spellEnd"/>
      <w:r w:rsidRPr="00E57B19">
        <w:rPr>
          <w:rFonts w:ascii="Garamond" w:hAnsi="Garamond"/>
          <w:i/>
          <w:sz w:val="24"/>
          <w:szCs w:val="24"/>
        </w:rPr>
        <w:t xml:space="preserve"> Latinas</w:t>
      </w:r>
      <w:r w:rsidRPr="00E57B19">
        <w:rPr>
          <w:rFonts w:ascii="Garamond" w:hAnsi="Garamond"/>
          <w:sz w:val="24"/>
          <w:szCs w:val="24"/>
        </w:rPr>
        <w:t xml:space="preserve">, a Spanish Language online </w:t>
      </w:r>
    </w:p>
    <w:p w14:paraId="4B2DD160" w14:textId="77777777" w:rsidR="00CD01D0" w:rsidRPr="00E57B19" w:rsidRDefault="00CD01D0" w:rsidP="00CD01D0">
      <w:pPr>
        <w:tabs>
          <w:tab w:val="left" w:pos="1800"/>
        </w:tabs>
        <w:rPr>
          <w:rFonts w:ascii="Garamond" w:hAnsi="Garamond"/>
          <w:sz w:val="24"/>
          <w:szCs w:val="24"/>
        </w:rPr>
      </w:pPr>
      <w:proofErr w:type="gramStart"/>
      <w:r w:rsidRPr="00E57B19">
        <w:rPr>
          <w:rFonts w:ascii="Garamond" w:hAnsi="Garamond"/>
          <w:sz w:val="24"/>
          <w:szCs w:val="24"/>
        </w:rPr>
        <w:t>to</w:t>
      </w:r>
      <w:proofErr w:type="gramEnd"/>
      <w:r w:rsidRPr="00E57B19">
        <w:rPr>
          <w:rFonts w:ascii="Garamond" w:hAnsi="Garamond"/>
          <w:sz w:val="24"/>
          <w:szCs w:val="24"/>
        </w:rPr>
        <w:t xml:space="preserve"> </w:t>
      </w:r>
      <w:r w:rsidR="00587E30" w:rsidRPr="00E57B19">
        <w:rPr>
          <w:rFonts w:ascii="Garamond" w:hAnsi="Garamond"/>
          <w:sz w:val="24"/>
          <w:szCs w:val="24"/>
        </w:rPr>
        <w:t>2008</w:t>
      </w:r>
      <w:r w:rsidRPr="00E57B19">
        <w:rPr>
          <w:rFonts w:ascii="Garamond" w:hAnsi="Garamond"/>
          <w:sz w:val="24"/>
          <w:szCs w:val="24"/>
        </w:rPr>
        <w:tab/>
        <w:t xml:space="preserve">magazine covering topics in sexuality for Latinos. </w:t>
      </w:r>
    </w:p>
    <w:p w14:paraId="37C62059" w14:textId="77777777" w:rsidR="00CD01D0" w:rsidRPr="00E57B19" w:rsidRDefault="00CD01D0" w:rsidP="00CD01D0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46D3D351" w14:textId="77777777" w:rsidR="00CD01D0" w:rsidRPr="00E57B19" w:rsidRDefault="00CD01D0" w:rsidP="00CD01D0">
      <w:pPr>
        <w:tabs>
          <w:tab w:val="left" w:pos="1800"/>
        </w:tabs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February 2005</w:t>
      </w:r>
      <w:r w:rsidRPr="00E57B19">
        <w:rPr>
          <w:rFonts w:ascii="Garamond" w:hAnsi="Garamond"/>
          <w:sz w:val="24"/>
          <w:szCs w:val="24"/>
        </w:rPr>
        <w:tab/>
        <w:t xml:space="preserve">Editorial Board for Sexuality Research and Social Policy: Journal of the </w:t>
      </w:r>
    </w:p>
    <w:p w14:paraId="475EB439" w14:textId="77777777" w:rsidR="00CD01D0" w:rsidRPr="00E57B19" w:rsidRDefault="00CD01D0" w:rsidP="00CD01D0">
      <w:pPr>
        <w:tabs>
          <w:tab w:val="left" w:pos="1800"/>
        </w:tabs>
        <w:rPr>
          <w:rFonts w:ascii="Garamond" w:hAnsi="Garamond"/>
          <w:sz w:val="24"/>
          <w:szCs w:val="24"/>
        </w:rPr>
      </w:pPr>
      <w:proofErr w:type="gramStart"/>
      <w:r w:rsidRPr="00E57B19">
        <w:rPr>
          <w:rFonts w:ascii="Garamond" w:hAnsi="Garamond"/>
          <w:sz w:val="24"/>
          <w:szCs w:val="24"/>
        </w:rPr>
        <w:t>to</w:t>
      </w:r>
      <w:proofErr w:type="gramEnd"/>
      <w:r w:rsidRPr="00E57B19">
        <w:rPr>
          <w:rFonts w:ascii="Garamond" w:hAnsi="Garamond"/>
          <w:sz w:val="24"/>
          <w:szCs w:val="24"/>
        </w:rPr>
        <w:t xml:space="preserve"> </w:t>
      </w:r>
      <w:r w:rsidR="00587E30" w:rsidRPr="00E57B19">
        <w:rPr>
          <w:rFonts w:ascii="Garamond" w:hAnsi="Garamond"/>
          <w:sz w:val="24"/>
          <w:szCs w:val="24"/>
        </w:rPr>
        <w:t>2008</w:t>
      </w:r>
      <w:r w:rsidRPr="00E57B19">
        <w:rPr>
          <w:rFonts w:ascii="Garamond" w:hAnsi="Garamond"/>
          <w:sz w:val="24"/>
          <w:szCs w:val="24"/>
        </w:rPr>
        <w:t xml:space="preserve">          </w:t>
      </w:r>
      <w:r w:rsidRPr="00E57B19">
        <w:rPr>
          <w:rFonts w:ascii="Garamond" w:hAnsi="Garamond"/>
          <w:sz w:val="24"/>
          <w:szCs w:val="24"/>
        </w:rPr>
        <w:tab/>
        <w:t>National Sexuality Resource Center</w:t>
      </w:r>
    </w:p>
    <w:p w14:paraId="1734DAD5" w14:textId="77777777" w:rsidR="00CD01D0" w:rsidRPr="00E57B19" w:rsidRDefault="00CD01D0" w:rsidP="00CD01D0">
      <w:pPr>
        <w:tabs>
          <w:tab w:val="center" w:pos="4824"/>
        </w:tabs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</w:r>
    </w:p>
    <w:p w14:paraId="61BBD4F9" w14:textId="77777777" w:rsidR="00CD01D0" w:rsidRPr="00E57B19" w:rsidRDefault="00CD01D0" w:rsidP="00CD01D0">
      <w:pPr>
        <w:tabs>
          <w:tab w:val="left" w:pos="1800"/>
        </w:tabs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March 2003</w:t>
      </w:r>
      <w:r w:rsidRPr="00E57B19">
        <w:rPr>
          <w:rFonts w:ascii="Garamond" w:hAnsi="Garamond"/>
          <w:sz w:val="24"/>
          <w:szCs w:val="24"/>
        </w:rPr>
        <w:tab/>
        <w:t>Editorial Board for American Sexualities Magazine</w:t>
      </w:r>
    </w:p>
    <w:p w14:paraId="7DE64C1D" w14:textId="77777777" w:rsidR="00CD01D0" w:rsidRPr="00E57B19" w:rsidRDefault="00CD01D0" w:rsidP="00CD01D0">
      <w:pPr>
        <w:rPr>
          <w:rFonts w:ascii="Garamond" w:hAnsi="Garamond"/>
          <w:sz w:val="24"/>
          <w:szCs w:val="24"/>
        </w:rPr>
      </w:pPr>
      <w:proofErr w:type="gramStart"/>
      <w:r w:rsidRPr="00E57B19">
        <w:rPr>
          <w:rFonts w:ascii="Garamond" w:hAnsi="Garamond"/>
          <w:sz w:val="24"/>
          <w:szCs w:val="24"/>
        </w:rPr>
        <w:t>to</w:t>
      </w:r>
      <w:proofErr w:type="gramEnd"/>
      <w:r w:rsidRPr="00E57B19">
        <w:rPr>
          <w:rFonts w:ascii="Garamond" w:hAnsi="Garamond"/>
          <w:sz w:val="24"/>
          <w:szCs w:val="24"/>
        </w:rPr>
        <w:t xml:space="preserve"> </w:t>
      </w:r>
      <w:r w:rsidR="00587E30" w:rsidRPr="00E57B19">
        <w:rPr>
          <w:rFonts w:ascii="Garamond" w:hAnsi="Garamond"/>
          <w:sz w:val="24"/>
          <w:szCs w:val="24"/>
        </w:rPr>
        <w:t>2005</w:t>
      </w:r>
    </w:p>
    <w:p w14:paraId="0702F7D0" w14:textId="77777777" w:rsidR="00CD01D0" w:rsidRPr="00E57B19" w:rsidRDefault="00CD01D0" w:rsidP="00CD01D0">
      <w:pPr>
        <w:tabs>
          <w:tab w:val="left" w:pos="1800"/>
        </w:tabs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</w:r>
    </w:p>
    <w:p w14:paraId="17E9A308" w14:textId="77777777" w:rsidR="00591313" w:rsidRPr="00E57B19" w:rsidRDefault="00591313">
      <w:pPr>
        <w:pStyle w:val="Heading8"/>
        <w:rPr>
          <w:rFonts w:ascii="Garamond" w:hAnsi="Garamond" w:cs="Arial"/>
          <w:szCs w:val="24"/>
        </w:rPr>
      </w:pPr>
      <w:r w:rsidRPr="00E57B19">
        <w:rPr>
          <w:rFonts w:ascii="Garamond" w:hAnsi="Garamond" w:cs="Arial"/>
          <w:szCs w:val="24"/>
        </w:rPr>
        <w:t>Behavioral and Social Science Volunteer Program (BSSV)</w:t>
      </w:r>
    </w:p>
    <w:p w14:paraId="792033C8" w14:textId="77777777" w:rsidR="00A07FE5" w:rsidRPr="00E57B19" w:rsidRDefault="00A07FE5" w:rsidP="00A07FE5">
      <w:pPr>
        <w:rPr>
          <w:rFonts w:ascii="Garamond" w:hAnsi="Garamond"/>
          <w:sz w:val="24"/>
          <w:szCs w:val="24"/>
        </w:rPr>
      </w:pPr>
    </w:p>
    <w:p w14:paraId="636F839A" w14:textId="77777777" w:rsidR="00492EFB" w:rsidRPr="00E57B19" w:rsidRDefault="00A07FE5" w:rsidP="00492EFB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September 2004    </w:t>
      </w:r>
      <w:proofErr w:type="gramStart"/>
      <w:r w:rsidRPr="00E57B19">
        <w:rPr>
          <w:rFonts w:ascii="Garamond" w:hAnsi="Garamond"/>
          <w:sz w:val="24"/>
          <w:szCs w:val="24"/>
        </w:rPr>
        <w:t>Volunteer</w:t>
      </w:r>
      <w:proofErr w:type="gramEnd"/>
      <w:r w:rsidRPr="00E57B19">
        <w:rPr>
          <w:rFonts w:ascii="Garamond" w:hAnsi="Garamond"/>
          <w:sz w:val="24"/>
          <w:szCs w:val="24"/>
        </w:rPr>
        <w:t xml:space="preserve"> with community-based organizations to assist in research related </w:t>
      </w:r>
    </w:p>
    <w:p w14:paraId="4818A634" w14:textId="41BD2902" w:rsidR="00A07FE5" w:rsidRPr="00E57B19" w:rsidRDefault="00492EFB" w:rsidP="00747D66">
      <w:pPr>
        <w:tabs>
          <w:tab w:val="left" w:pos="1800"/>
        </w:tabs>
        <w:rPr>
          <w:rFonts w:ascii="Garamond" w:hAnsi="Garamond"/>
          <w:sz w:val="24"/>
          <w:szCs w:val="24"/>
        </w:rPr>
      </w:pPr>
      <w:proofErr w:type="gramStart"/>
      <w:r w:rsidRPr="00E57B19">
        <w:rPr>
          <w:rFonts w:ascii="Garamond" w:hAnsi="Garamond"/>
          <w:sz w:val="24"/>
          <w:szCs w:val="24"/>
        </w:rPr>
        <w:t>to</w:t>
      </w:r>
      <w:proofErr w:type="gramEnd"/>
      <w:r w:rsidRPr="00E57B19">
        <w:rPr>
          <w:rFonts w:ascii="Garamond" w:hAnsi="Garamond"/>
          <w:sz w:val="24"/>
          <w:szCs w:val="24"/>
        </w:rPr>
        <w:t xml:space="preserve"> </w:t>
      </w:r>
      <w:r w:rsidR="00587E30" w:rsidRPr="00E57B19">
        <w:rPr>
          <w:rFonts w:ascii="Garamond" w:hAnsi="Garamond"/>
          <w:sz w:val="24"/>
          <w:szCs w:val="24"/>
        </w:rPr>
        <w:t>2008</w:t>
      </w:r>
      <w:r w:rsidR="00747D66">
        <w:rPr>
          <w:rFonts w:ascii="Garamond" w:hAnsi="Garamond"/>
          <w:sz w:val="24"/>
          <w:szCs w:val="24"/>
        </w:rPr>
        <w:tab/>
      </w:r>
      <w:r w:rsidR="00A07FE5" w:rsidRPr="00E57B19">
        <w:rPr>
          <w:rFonts w:ascii="Garamond" w:hAnsi="Garamond"/>
          <w:sz w:val="24"/>
          <w:szCs w:val="24"/>
        </w:rPr>
        <w:t>tasks</w:t>
      </w:r>
    </w:p>
    <w:p w14:paraId="74ACEB02" w14:textId="77777777" w:rsidR="00731B42" w:rsidRPr="00E57B19" w:rsidRDefault="00731B42" w:rsidP="00A07FE5">
      <w:pPr>
        <w:rPr>
          <w:rFonts w:ascii="Garamond" w:hAnsi="Garamond"/>
          <w:b/>
          <w:sz w:val="24"/>
          <w:szCs w:val="24"/>
        </w:rPr>
      </w:pPr>
    </w:p>
    <w:p w14:paraId="35E1420B" w14:textId="77777777" w:rsidR="009839DB" w:rsidRPr="00E57B19" w:rsidRDefault="009839DB" w:rsidP="00421536">
      <w:pPr>
        <w:rPr>
          <w:rFonts w:ascii="Garamond" w:hAnsi="Garamond" w:cs="Arial"/>
          <w:b/>
          <w:sz w:val="24"/>
          <w:szCs w:val="24"/>
        </w:rPr>
      </w:pPr>
    </w:p>
    <w:p w14:paraId="1DAF77D1" w14:textId="77777777" w:rsidR="009839DB" w:rsidRPr="00E57B19" w:rsidRDefault="009839DB" w:rsidP="00421536">
      <w:pPr>
        <w:rPr>
          <w:rFonts w:ascii="Garamond" w:hAnsi="Garamond" w:cs="Arial"/>
          <w:b/>
          <w:sz w:val="24"/>
          <w:szCs w:val="24"/>
        </w:rPr>
      </w:pPr>
    </w:p>
    <w:p w14:paraId="28C0AEEE" w14:textId="77777777" w:rsidR="00421536" w:rsidRPr="00E57B19" w:rsidRDefault="00421536" w:rsidP="00421536">
      <w:pPr>
        <w:rPr>
          <w:rFonts w:ascii="Garamond" w:hAnsi="Garamond" w:cs="Arial"/>
          <w:b/>
          <w:sz w:val="24"/>
          <w:szCs w:val="24"/>
        </w:rPr>
      </w:pPr>
      <w:r w:rsidRPr="00E57B19">
        <w:rPr>
          <w:rFonts w:ascii="Garamond" w:hAnsi="Garamond" w:cs="Arial"/>
          <w:b/>
          <w:sz w:val="24"/>
          <w:szCs w:val="24"/>
        </w:rPr>
        <w:lastRenderedPageBreak/>
        <w:t>Columbia University, HIV Center for Clinical and Behavioral Sciences</w:t>
      </w:r>
    </w:p>
    <w:p w14:paraId="0303960A" w14:textId="77777777" w:rsidR="00CA7D72" w:rsidRPr="00E57B19" w:rsidRDefault="00CA7D72">
      <w:pPr>
        <w:pStyle w:val="Heading1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</w:r>
    </w:p>
    <w:p w14:paraId="3B9FAC3D" w14:textId="77777777" w:rsidR="00C079A5" w:rsidRPr="00E57B19" w:rsidRDefault="00C079A5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Dec 2003 </w:t>
      </w: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i/>
          <w:sz w:val="24"/>
          <w:szCs w:val="24"/>
        </w:rPr>
        <w:t>New York City’s HIV Centers Consortium Conference</w:t>
      </w:r>
    </w:p>
    <w:p w14:paraId="779F7940" w14:textId="77777777" w:rsidR="00C079A5" w:rsidRPr="00E57B19" w:rsidRDefault="00C079A5" w:rsidP="00C079A5">
      <w:pPr>
        <w:numPr>
          <w:ilvl w:val="0"/>
          <w:numId w:val="7"/>
        </w:numPr>
        <w:tabs>
          <w:tab w:val="clear" w:pos="2160"/>
          <w:tab w:val="num" w:pos="1890"/>
        </w:tabs>
        <w:ind w:left="1890" w:hanging="45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Executive committee member</w:t>
      </w:r>
    </w:p>
    <w:p w14:paraId="3BFB7BF8" w14:textId="77777777" w:rsidR="00C079A5" w:rsidRPr="00E57B19" w:rsidRDefault="00C079A5" w:rsidP="00C079A5">
      <w:pPr>
        <w:numPr>
          <w:ilvl w:val="0"/>
          <w:numId w:val="7"/>
        </w:numPr>
        <w:tabs>
          <w:tab w:val="clear" w:pos="2160"/>
          <w:tab w:val="num" w:pos="1890"/>
        </w:tabs>
        <w:ind w:left="1890" w:hanging="45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Responsible for planning the first annual consortium for all HIV-related research centers in the New York area</w:t>
      </w:r>
    </w:p>
    <w:p w14:paraId="39CFAC57" w14:textId="77777777" w:rsidR="00C079A5" w:rsidRPr="00E57B19" w:rsidRDefault="00C079A5">
      <w:pPr>
        <w:rPr>
          <w:rFonts w:ascii="Garamond" w:hAnsi="Garamond"/>
          <w:sz w:val="24"/>
          <w:szCs w:val="24"/>
        </w:rPr>
      </w:pPr>
    </w:p>
    <w:p w14:paraId="6F1357E0" w14:textId="77777777" w:rsidR="00CA7D72" w:rsidRPr="00E57B19" w:rsidRDefault="00CA7D72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2003</w:t>
      </w: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i/>
          <w:sz w:val="24"/>
          <w:szCs w:val="24"/>
        </w:rPr>
        <w:t>MOSAIC Program</w:t>
      </w:r>
    </w:p>
    <w:p w14:paraId="541F1726" w14:textId="77777777" w:rsidR="00CA7D72" w:rsidRPr="00E57B19" w:rsidRDefault="00CA7D72" w:rsidP="008750C6">
      <w:pPr>
        <w:tabs>
          <w:tab w:val="left" w:pos="1440"/>
        </w:tabs>
        <w:ind w:left="1890" w:hanging="1890"/>
        <w:rPr>
          <w:rFonts w:ascii="Garamond" w:hAnsi="Garamond"/>
          <w:sz w:val="24"/>
          <w:szCs w:val="24"/>
        </w:rPr>
      </w:pPr>
      <w:proofErr w:type="gramStart"/>
      <w:r w:rsidRPr="00E57B19">
        <w:rPr>
          <w:rFonts w:ascii="Garamond" w:hAnsi="Garamond"/>
          <w:sz w:val="24"/>
          <w:szCs w:val="24"/>
        </w:rPr>
        <w:t>to</w:t>
      </w:r>
      <w:proofErr w:type="gramEnd"/>
      <w:r w:rsidRPr="00E57B19">
        <w:rPr>
          <w:rFonts w:ascii="Garamond" w:hAnsi="Garamond"/>
          <w:sz w:val="24"/>
          <w:szCs w:val="24"/>
        </w:rPr>
        <w:t xml:space="preserve"> </w:t>
      </w:r>
      <w:r w:rsidR="00E5774C" w:rsidRPr="00E57B19">
        <w:rPr>
          <w:rFonts w:ascii="Garamond" w:hAnsi="Garamond"/>
          <w:sz w:val="24"/>
          <w:szCs w:val="24"/>
        </w:rPr>
        <w:t>2004</w:t>
      </w: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sym w:font="Symbol" w:char="F0B7"/>
      </w:r>
      <w:r w:rsidRPr="00E57B19">
        <w:rPr>
          <w:rFonts w:ascii="Garamond" w:hAnsi="Garamond"/>
          <w:sz w:val="24"/>
          <w:szCs w:val="24"/>
        </w:rPr>
        <w:t xml:space="preserve">     Teach seminars on sexuality research methods for undergraduate students from New </w:t>
      </w:r>
      <w:r w:rsidR="00492EFB" w:rsidRPr="00E57B19">
        <w:rPr>
          <w:rFonts w:ascii="Garamond" w:hAnsi="Garamond"/>
          <w:sz w:val="24"/>
          <w:szCs w:val="24"/>
        </w:rPr>
        <w:t>Y</w:t>
      </w:r>
      <w:r w:rsidRPr="00E57B19">
        <w:rPr>
          <w:rFonts w:ascii="Garamond" w:hAnsi="Garamond"/>
          <w:sz w:val="24"/>
          <w:szCs w:val="24"/>
        </w:rPr>
        <w:t>ork City area colleges</w:t>
      </w:r>
    </w:p>
    <w:p w14:paraId="47C7E080" w14:textId="77777777" w:rsidR="00CA7D72" w:rsidRPr="00E57B19" w:rsidRDefault="00CA7D72">
      <w:pPr>
        <w:tabs>
          <w:tab w:val="left" w:pos="1890"/>
        </w:tabs>
        <w:ind w:left="144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sym w:font="Symbol" w:char="F0B7"/>
      </w:r>
      <w:r w:rsidRPr="00E57B19">
        <w:rPr>
          <w:rFonts w:ascii="Garamond" w:hAnsi="Garamond"/>
          <w:sz w:val="24"/>
          <w:szCs w:val="24"/>
        </w:rPr>
        <w:t xml:space="preserve">     Assist with course curriculum and administration of program</w:t>
      </w:r>
    </w:p>
    <w:p w14:paraId="59FC6437" w14:textId="77777777" w:rsidR="00CA7D72" w:rsidRPr="00E57B19" w:rsidRDefault="00CA7D72">
      <w:pPr>
        <w:rPr>
          <w:rFonts w:ascii="Garamond" w:hAnsi="Garamond"/>
          <w:sz w:val="24"/>
          <w:szCs w:val="24"/>
        </w:rPr>
      </w:pPr>
    </w:p>
    <w:p w14:paraId="429D8A64" w14:textId="77777777" w:rsidR="00CA7D72" w:rsidRPr="00E57B19" w:rsidRDefault="00CA7D72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2000 </w:t>
      </w: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i/>
          <w:sz w:val="24"/>
          <w:szCs w:val="24"/>
        </w:rPr>
        <w:t>STAR (Sexuality Training and Research) Program</w:t>
      </w:r>
    </w:p>
    <w:p w14:paraId="30D2F432" w14:textId="77777777" w:rsidR="00CA7D72" w:rsidRPr="00E57B19" w:rsidRDefault="00492EFB" w:rsidP="008750C6">
      <w:pPr>
        <w:tabs>
          <w:tab w:val="left" w:pos="1440"/>
          <w:tab w:val="left" w:pos="1530"/>
          <w:tab w:val="left" w:pos="1890"/>
        </w:tabs>
        <w:ind w:left="1890" w:hanging="1890"/>
        <w:rPr>
          <w:rFonts w:ascii="Garamond" w:hAnsi="Garamond"/>
          <w:sz w:val="24"/>
          <w:szCs w:val="24"/>
        </w:rPr>
      </w:pPr>
      <w:proofErr w:type="gramStart"/>
      <w:r w:rsidRPr="00E57B19">
        <w:rPr>
          <w:rFonts w:ascii="Garamond" w:hAnsi="Garamond"/>
          <w:sz w:val="24"/>
          <w:szCs w:val="24"/>
        </w:rPr>
        <w:t>to</w:t>
      </w:r>
      <w:proofErr w:type="gramEnd"/>
      <w:r w:rsidRPr="00E57B19">
        <w:rPr>
          <w:rFonts w:ascii="Garamond" w:hAnsi="Garamond"/>
          <w:sz w:val="24"/>
          <w:szCs w:val="24"/>
        </w:rPr>
        <w:t xml:space="preserve"> 2003</w:t>
      </w:r>
      <w:r w:rsidRPr="00E57B19">
        <w:rPr>
          <w:rFonts w:ascii="Garamond" w:hAnsi="Garamond"/>
          <w:sz w:val="24"/>
          <w:szCs w:val="24"/>
        </w:rPr>
        <w:tab/>
      </w:r>
      <w:r w:rsidR="00CA7D72" w:rsidRPr="00E57B19">
        <w:rPr>
          <w:rFonts w:ascii="Garamond" w:hAnsi="Garamond"/>
          <w:sz w:val="24"/>
          <w:szCs w:val="24"/>
        </w:rPr>
        <w:sym w:font="Symbol" w:char="F0B7"/>
      </w:r>
      <w:r w:rsidR="00CA7D72" w:rsidRPr="00E57B19">
        <w:rPr>
          <w:rFonts w:ascii="Garamond" w:hAnsi="Garamond"/>
          <w:sz w:val="24"/>
          <w:szCs w:val="24"/>
        </w:rPr>
        <w:t xml:space="preserve">     Taught seminars in statistics and gender to indiv</w:t>
      </w:r>
      <w:r w:rsidR="00FB2FFD" w:rsidRPr="00E57B19">
        <w:rPr>
          <w:rFonts w:ascii="Garamond" w:hAnsi="Garamond"/>
          <w:sz w:val="24"/>
          <w:szCs w:val="24"/>
        </w:rPr>
        <w:t xml:space="preserve">iduals from local and national </w:t>
      </w:r>
      <w:r w:rsidR="00CA7D72" w:rsidRPr="00E57B19">
        <w:rPr>
          <w:rFonts w:ascii="Garamond" w:hAnsi="Garamond"/>
          <w:sz w:val="24"/>
          <w:szCs w:val="24"/>
        </w:rPr>
        <w:t xml:space="preserve">community-based </w:t>
      </w:r>
      <w:r w:rsidR="00D7782C" w:rsidRPr="00E57B19">
        <w:rPr>
          <w:rFonts w:ascii="Garamond" w:hAnsi="Garamond"/>
          <w:sz w:val="24"/>
          <w:szCs w:val="24"/>
        </w:rPr>
        <w:t>organizations</w:t>
      </w:r>
    </w:p>
    <w:p w14:paraId="27EF0226" w14:textId="77777777" w:rsidR="00CA7D72" w:rsidRPr="00E57B19" w:rsidRDefault="00CA7D72" w:rsidP="00CD01D0">
      <w:pPr>
        <w:ind w:left="1890" w:hanging="45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sym w:font="Symbol" w:char="F0B7"/>
      </w:r>
      <w:r w:rsidRPr="00E57B19">
        <w:rPr>
          <w:rFonts w:ascii="Garamond" w:hAnsi="Garamond"/>
          <w:sz w:val="24"/>
          <w:szCs w:val="24"/>
        </w:rPr>
        <w:t xml:space="preserve">     Mentored the research projects of three individuals fo</w:t>
      </w:r>
      <w:r w:rsidR="00D7782C" w:rsidRPr="00E57B19">
        <w:rPr>
          <w:rFonts w:ascii="Garamond" w:hAnsi="Garamond"/>
          <w:sz w:val="24"/>
          <w:szCs w:val="24"/>
        </w:rPr>
        <w:t>r community-based organizations</w:t>
      </w:r>
    </w:p>
    <w:p w14:paraId="1732396F" w14:textId="77777777" w:rsidR="00CA7D72" w:rsidRPr="00E57B19" w:rsidRDefault="00CA7D72">
      <w:pPr>
        <w:tabs>
          <w:tab w:val="left" w:pos="1440"/>
          <w:tab w:val="left" w:pos="1890"/>
        </w:tabs>
        <w:ind w:left="1890" w:hanging="144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</w:r>
    </w:p>
    <w:p w14:paraId="7CD211B1" w14:textId="77777777" w:rsidR="00CA7D72" w:rsidRPr="00E57B19" w:rsidRDefault="00CA7D72">
      <w:pPr>
        <w:rPr>
          <w:rFonts w:ascii="Garamond" w:hAnsi="Garamond" w:cs="Arial"/>
          <w:b/>
          <w:sz w:val="24"/>
          <w:szCs w:val="24"/>
        </w:rPr>
      </w:pPr>
      <w:r w:rsidRPr="00E57B19">
        <w:rPr>
          <w:rFonts w:ascii="Garamond" w:hAnsi="Garamond" w:cs="Arial"/>
          <w:b/>
          <w:sz w:val="24"/>
          <w:szCs w:val="24"/>
        </w:rPr>
        <w:t>Yale University, Department of Sociology</w:t>
      </w:r>
    </w:p>
    <w:p w14:paraId="21FDA040" w14:textId="77777777" w:rsidR="00CA7D72" w:rsidRPr="00E57B19" w:rsidRDefault="00CA7D72">
      <w:pPr>
        <w:rPr>
          <w:rFonts w:ascii="Garamond" w:hAnsi="Garamond"/>
          <w:sz w:val="24"/>
          <w:szCs w:val="24"/>
        </w:rPr>
      </w:pPr>
    </w:p>
    <w:p w14:paraId="19F96EED" w14:textId="77777777" w:rsidR="00FB2FFD" w:rsidRPr="00E57B19" w:rsidRDefault="00FB2FFD" w:rsidP="007C14B2">
      <w:pPr>
        <w:rPr>
          <w:rFonts w:ascii="Garamond" w:hAnsi="Garamond"/>
          <w:i/>
          <w:sz w:val="24"/>
          <w:szCs w:val="24"/>
        </w:rPr>
      </w:pPr>
      <w:r w:rsidRPr="00E57B19">
        <w:rPr>
          <w:rFonts w:ascii="Garamond" w:hAnsi="Garamond"/>
          <w:i/>
          <w:sz w:val="24"/>
          <w:szCs w:val="24"/>
        </w:rPr>
        <w:t xml:space="preserve">1994 </w:t>
      </w:r>
      <w:r w:rsidRPr="00E57B19">
        <w:rPr>
          <w:rFonts w:ascii="Garamond" w:hAnsi="Garamond"/>
          <w:i/>
          <w:sz w:val="24"/>
          <w:szCs w:val="24"/>
        </w:rPr>
        <w:tab/>
      </w:r>
      <w:r w:rsidRPr="00E57B19">
        <w:rPr>
          <w:rFonts w:ascii="Garamond" w:hAnsi="Garamond"/>
          <w:i/>
          <w:sz w:val="24"/>
          <w:szCs w:val="24"/>
        </w:rPr>
        <w:tab/>
        <w:t>Undergraduate Affairs Committee,</w:t>
      </w:r>
      <w:r w:rsidRPr="00E57B19">
        <w:rPr>
          <w:rFonts w:ascii="Garamond" w:hAnsi="Garamond"/>
          <w:sz w:val="24"/>
          <w:szCs w:val="24"/>
        </w:rPr>
        <w:t xml:space="preserve"> </w:t>
      </w:r>
      <w:r w:rsidRPr="00E57B19">
        <w:rPr>
          <w:rFonts w:ascii="Garamond" w:hAnsi="Garamond"/>
          <w:i/>
          <w:sz w:val="24"/>
          <w:szCs w:val="24"/>
        </w:rPr>
        <w:t>Graduate Student Representative</w:t>
      </w:r>
    </w:p>
    <w:p w14:paraId="11212C01" w14:textId="77777777" w:rsidR="00FB2FFD" w:rsidRPr="00E57B19" w:rsidRDefault="00FB2FFD" w:rsidP="008750C6">
      <w:pPr>
        <w:pStyle w:val="BodyTextIndent2"/>
        <w:tabs>
          <w:tab w:val="clear" w:pos="1800"/>
          <w:tab w:val="left" w:pos="1440"/>
        </w:tabs>
        <w:ind w:hanging="1800"/>
        <w:rPr>
          <w:rFonts w:ascii="Garamond" w:hAnsi="Garamond"/>
          <w:szCs w:val="24"/>
        </w:rPr>
      </w:pPr>
      <w:proofErr w:type="gramStart"/>
      <w:r w:rsidRPr="00E57B19">
        <w:rPr>
          <w:rFonts w:ascii="Garamond" w:hAnsi="Garamond"/>
          <w:i/>
          <w:szCs w:val="24"/>
        </w:rPr>
        <w:t>to</w:t>
      </w:r>
      <w:proofErr w:type="gramEnd"/>
      <w:r w:rsidRPr="00E57B19">
        <w:rPr>
          <w:rFonts w:ascii="Garamond" w:hAnsi="Garamond"/>
          <w:i/>
          <w:szCs w:val="24"/>
        </w:rPr>
        <w:t xml:space="preserve"> </w:t>
      </w:r>
      <w:r w:rsidR="00CA7D72" w:rsidRPr="00E57B19">
        <w:rPr>
          <w:rFonts w:ascii="Garamond" w:hAnsi="Garamond"/>
          <w:i/>
          <w:szCs w:val="24"/>
        </w:rPr>
        <w:t>1995</w:t>
      </w:r>
      <w:r w:rsidR="00CA7D72" w:rsidRPr="00E57B19">
        <w:rPr>
          <w:rFonts w:ascii="Garamond" w:hAnsi="Garamond"/>
          <w:i/>
          <w:szCs w:val="24"/>
        </w:rPr>
        <w:tab/>
      </w:r>
      <w:r w:rsidRPr="00E57B19">
        <w:rPr>
          <w:rFonts w:ascii="Garamond" w:hAnsi="Garamond"/>
          <w:szCs w:val="24"/>
        </w:rPr>
        <w:sym w:font="Symbol" w:char="F0B7"/>
      </w:r>
      <w:r w:rsidR="008750C6" w:rsidRPr="00E57B19">
        <w:rPr>
          <w:rFonts w:ascii="Garamond" w:hAnsi="Garamond"/>
          <w:szCs w:val="24"/>
        </w:rPr>
        <w:t xml:space="preserve">    </w:t>
      </w:r>
      <w:r w:rsidRPr="00E57B19">
        <w:rPr>
          <w:rFonts w:ascii="Garamond" w:hAnsi="Garamond"/>
          <w:szCs w:val="24"/>
        </w:rPr>
        <w:t>Evaluated undergraduate curriculum and assisted in reorga</w:t>
      </w:r>
      <w:r w:rsidR="00D7782C" w:rsidRPr="00E57B19">
        <w:rPr>
          <w:rFonts w:ascii="Garamond" w:hAnsi="Garamond"/>
          <w:szCs w:val="24"/>
        </w:rPr>
        <w:t>nization of course requirements</w:t>
      </w:r>
    </w:p>
    <w:p w14:paraId="40A1D4CA" w14:textId="77777777" w:rsidR="00CA7D72" w:rsidRPr="00E57B19" w:rsidRDefault="00CA7D72">
      <w:pPr>
        <w:tabs>
          <w:tab w:val="left" w:pos="1440"/>
          <w:tab w:val="left" w:pos="1800"/>
        </w:tabs>
        <w:ind w:left="2160" w:hanging="720"/>
        <w:rPr>
          <w:rFonts w:ascii="Garamond" w:hAnsi="Garamond"/>
          <w:sz w:val="24"/>
          <w:szCs w:val="24"/>
        </w:rPr>
      </w:pPr>
    </w:p>
    <w:p w14:paraId="1B6D2C97" w14:textId="77777777" w:rsidR="00CA7D72" w:rsidRPr="00E57B19" w:rsidRDefault="00CA7D72">
      <w:pPr>
        <w:pStyle w:val="Heading5"/>
        <w:rPr>
          <w:rFonts w:ascii="Garamond" w:hAnsi="Garamond"/>
          <w:i w:val="0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Hollingshead Lecture Committee</w:t>
      </w:r>
    </w:p>
    <w:p w14:paraId="46546337" w14:textId="77777777" w:rsidR="00CA7D72" w:rsidRPr="00E57B19" w:rsidRDefault="00CA7D72">
      <w:pPr>
        <w:pStyle w:val="BodyTextIndent2"/>
        <w:rPr>
          <w:rFonts w:ascii="Garamond" w:hAnsi="Garamond"/>
          <w:szCs w:val="24"/>
        </w:rPr>
      </w:pPr>
      <w:r w:rsidRPr="00E57B19">
        <w:rPr>
          <w:rFonts w:ascii="Garamond" w:hAnsi="Garamond"/>
          <w:szCs w:val="24"/>
        </w:rPr>
        <w:sym w:font="Symbol" w:char="F0B7"/>
      </w:r>
      <w:r w:rsidRPr="00E57B19">
        <w:rPr>
          <w:rFonts w:ascii="Garamond" w:hAnsi="Garamond"/>
          <w:szCs w:val="24"/>
        </w:rPr>
        <w:tab/>
      </w:r>
      <w:proofErr w:type="gramStart"/>
      <w:r w:rsidRPr="00E57B19">
        <w:rPr>
          <w:rFonts w:ascii="Garamond" w:hAnsi="Garamond"/>
          <w:szCs w:val="24"/>
        </w:rPr>
        <w:t>Gathered and evaluated sociological literature in search of annual lecture and award recipient.</w:t>
      </w:r>
      <w:proofErr w:type="gramEnd"/>
      <w:r w:rsidRPr="00E57B19">
        <w:rPr>
          <w:rFonts w:ascii="Garamond" w:hAnsi="Garamond"/>
          <w:szCs w:val="24"/>
        </w:rPr>
        <w:t xml:space="preserve">  Research resulted in Arlie </w:t>
      </w:r>
      <w:proofErr w:type="spellStart"/>
      <w:r w:rsidRPr="00E57B19">
        <w:rPr>
          <w:rFonts w:ascii="Garamond" w:hAnsi="Garamond"/>
          <w:szCs w:val="24"/>
        </w:rPr>
        <w:t>Hochschild’s</w:t>
      </w:r>
      <w:proofErr w:type="spellEnd"/>
      <w:r w:rsidRPr="00E57B19">
        <w:rPr>
          <w:rFonts w:ascii="Garamond" w:hAnsi="Garamond"/>
          <w:szCs w:val="24"/>
        </w:rPr>
        <w:t xml:space="preserve"> acceptance and l</w:t>
      </w:r>
      <w:r w:rsidR="00D7782C" w:rsidRPr="00E57B19">
        <w:rPr>
          <w:rFonts w:ascii="Garamond" w:hAnsi="Garamond"/>
          <w:szCs w:val="24"/>
        </w:rPr>
        <w:t>ecture</w:t>
      </w:r>
    </w:p>
    <w:p w14:paraId="2E6EFDF6" w14:textId="77777777" w:rsidR="00CA7D72" w:rsidRPr="00E57B19" w:rsidRDefault="00CA7D72">
      <w:pPr>
        <w:rPr>
          <w:rFonts w:ascii="Garamond" w:hAnsi="Garamond"/>
          <w:sz w:val="24"/>
          <w:szCs w:val="24"/>
        </w:rPr>
      </w:pPr>
    </w:p>
    <w:p w14:paraId="73119D0E" w14:textId="77777777" w:rsidR="00CA7D72" w:rsidRPr="00E57B19" w:rsidRDefault="00CA7D72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1994</w:t>
      </w: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i/>
          <w:sz w:val="24"/>
          <w:szCs w:val="24"/>
        </w:rPr>
        <w:t>Graduate Student Union, President</w:t>
      </w:r>
    </w:p>
    <w:p w14:paraId="05C3285C" w14:textId="77777777" w:rsidR="00CA7D72" w:rsidRPr="00E57B19" w:rsidRDefault="00CA7D72">
      <w:pPr>
        <w:tabs>
          <w:tab w:val="left" w:pos="1440"/>
          <w:tab w:val="left" w:pos="1800"/>
        </w:tabs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ab/>
      </w:r>
      <w:r w:rsidRPr="00E57B19">
        <w:rPr>
          <w:rFonts w:ascii="Garamond" w:hAnsi="Garamond"/>
          <w:sz w:val="24"/>
          <w:szCs w:val="24"/>
        </w:rPr>
        <w:sym w:font="Symbol" w:char="F0B7"/>
      </w:r>
      <w:r w:rsidRPr="00E57B19">
        <w:rPr>
          <w:rFonts w:ascii="Garamond" w:hAnsi="Garamond"/>
          <w:sz w:val="24"/>
          <w:szCs w:val="24"/>
        </w:rPr>
        <w:tab/>
        <w:t>Organiz</w:t>
      </w:r>
      <w:r w:rsidR="00D7782C" w:rsidRPr="00E57B19">
        <w:rPr>
          <w:rFonts w:ascii="Garamond" w:hAnsi="Garamond"/>
          <w:sz w:val="24"/>
          <w:szCs w:val="24"/>
        </w:rPr>
        <w:t>ed academic full-day conference</w:t>
      </w:r>
    </w:p>
    <w:p w14:paraId="2AF01815" w14:textId="77777777" w:rsidR="00CA7D72" w:rsidRPr="00E57B19" w:rsidRDefault="00CA7D72">
      <w:pPr>
        <w:tabs>
          <w:tab w:val="left" w:pos="1440"/>
          <w:tab w:val="left" w:pos="1800"/>
        </w:tabs>
        <w:ind w:left="144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sym w:font="Symbol" w:char="F0B7"/>
      </w:r>
      <w:r w:rsidRPr="00E57B19">
        <w:rPr>
          <w:rFonts w:ascii="Garamond" w:hAnsi="Garamond"/>
          <w:sz w:val="24"/>
          <w:szCs w:val="24"/>
        </w:rPr>
        <w:tab/>
        <w:t xml:space="preserve">Organized periodic </w:t>
      </w:r>
      <w:r w:rsidR="00D7782C" w:rsidRPr="00E57B19">
        <w:rPr>
          <w:rFonts w:ascii="Garamond" w:hAnsi="Garamond"/>
          <w:sz w:val="24"/>
          <w:szCs w:val="24"/>
        </w:rPr>
        <w:t>meetings with graduate students</w:t>
      </w:r>
    </w:p>
    <w:p w14:paraId="4E933800" w14:textId="0C0A4983" w:rsidR="007C14B2" w:rsidRPr="00E57B19" w:rsidRDefault="00CA7D72" w:rsidP="0077116C">
      <w:pPr>
        <w:tabs>
          <w:tab w:val="left" w:pos="1440"/>
          <w:tab w:val="left" w:pos="1800"/>
        </w:tabs>
        <w:ind w:left="1440"/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sym w:font="Symbol" w:char="F0B7"/>
      </w:r>
      <w:r w:rsidRPr="00E57B19">
        <w:rPr>
          <w:rFonts w:ascii="Garamond" w:hAnsi="Garamond"/>
          <w:sz w:val="24"/>
          <w:szCs w:val="24"/>
        </w:rPr>
        <w:tab/>
        <w:t>Attended faculty meetings to presen</w:t>
      </w:r>
      <w:r w:rsidR="00D7782C" w:rsidRPr="00E57B19">
        <w:rPr>
          <w:rFonts w:ascii="Garamond" w:hAnsi="Garamond"/>
          <w:sz w:val="24"/>
          <w:szCs w:val="24"/>
        </w:rPr>
        <w:t>t graduate student perspectives</w:t>
      </w:r>
    </w:p>
    <w:p w14:paraId="00D836F0" w14:textId="77777777" w:rsidR="008B064A" w:rsidRPr="00E57B19" w:rsidRDefault="008B064A" w:rsidP="007C14B2">
      <w:pPr>
        <w:rPr>
          <w:rFonts w:ascii="Garamond" w:hAnsi="Garamond"/>
        </w:rPr>
      </w:pPr>
    </w:p>
    <w:p w14:paraId="01C04DFD" w14:textId="77777777" w:rsidR="00CA7D72" w:rsidRPr="00E57B19" w:rsidRDefault="00CA7D72">
      <w:pPr>
        <w:pStyle w:val="Heading8"/>
        <w:tabs>
          <w:tab w:val="left" w:pos="1440"/>
          <w:tab w:val="left" w:pos="1800"/>
        </w:tabs>
        <w:rPr>
          <w:rFonts w:ascii="Garamond" w:hAnsi="Garamond" w:cs="Arial"/>
          <w:szCs w:val="24"/>
        </w:rPr>
      </w:pPr>
      <w:r w:rsidRPr="00E57B19">
        <w:rPr>
          <w:rFonts w:ascii="Garamond" w:hAnsi="Garamond" w:cs="Arial"/>
          <w:szCs w:val="24"/>
        </w:rPr>
        <w:t>GRANTS</w:t>
      </w:r>
    </w:p>
    <w:p w14:paraId="497C8A40" w14:textId="77777777" w:rsidR="00CA7D72" w:rsidRPr="00E57B19" w:rsidRDefault="00CA7D72">
      <w:pPr>
        <w:rPr>
          <w:rFonts w:ascii="Garamond" w:hAnsi="Garamond"/>
          <w:sz w:val="24"/>
          <w:szCs w:val="24"/>
        </w:rPr>
      </w:pPr>
    </w:p>
    <w:p w14:paraId="49D08616" w14:textId="77777777" w:rsidR="008B064A" w:rsidRPr="00E57B19" w:rsidRDefault="008B064A" w:rsidP="00B93D50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Principle Investigator, PIMSA: </w:t>
      </w:r>
      <w:proofErr w:type="spellStart"/>
      <w:r w:rsidRPr="00E57B19">
        <w:rPr>
          <w:rFonts w:ascii="Garamond" w:hAnsi="Garamond"/>
          <w:sz w:val="24"/>
          <w:szCs w:val="24"/>
        </w:rPr>
        <w:t>PrEP</w:t>
      </w:r>
      <w:proofErr w:type="spellEnd"/>
      <w:r w:rsidRPr="00E57B19">
        <w:rPr>
          <w:rFonts w:ascii="Garamond" w:hAnsi="Garamond"/>
          <w:sz w:val="24"/>
          <w:szCs w:val="24"/>
        </w:rPr>
        <w:t xml:space="preserve"> among Rural Latino Immigrants in California, awarded 30K for collaborative work assessing HIV prevention and care including </w:t>
      </w:r>
      <w:proofErr w:type="spellStart"/>
      <w:r w:rsidRPr="00E57B19">
        <w:rPr>
          <w:rFonts w:ascii="Garamond" w:hAnsi="Garamond"/>
          <w:sz w:val="24"/>
          <w:szCs w:val="24"/>
        </w:rPr>
        <w:t>PrEP</w:t>
      </w:r>
      <w:proofErr w:type="spellEnd"/>
      <w:r w:rsidRPr="00E57B19">
        <w:rPr>
          <w:rFonts w:ascii="Garamond" w:hAnsi="Garamond"/>
          <w:sz w:val="24"/>
          <w:szCs w:val="24"/>
        </w:rPr>
        <w:t xml:space="preserve"> among rural Latino immigrants in California. (September 2016, one year).</w:t>
      </w:r>
    </w:p>
    <w:p w14:paraId="5FB4DA80" w14:textId="77777777" w:rsidR="0007037B" w:rsidRPr="00E57B19" w:rsidRDefault="0007037B" w:rsidP="00B93D50">
      <w:pPr>
        <w:rPr>
          <w:rFonts w:ascii="Garamond" w:hAnsi="Garamond"/>
          <w:sz w:val="24"/>
          <w:szCs w:val="24"/>
        </w:rPr>
      </w:pPr>
    </w:p>
    <w:p w14:paraId="0698F063" w14:textId="651921AE" w:rsidR="008B064A" w:rsidRPr="00E57B19" w:rsidRDefault="0007037B" w:rsidP="004B5410">
      <w:pPr>
        <w:widowControl w:val="0"/>
        <w:autoSpaceDE w:val="0"/>
        <w:autoSpaceDN w:val="0"/>
        <w:adjustRightInd w:val="0"/>
        <w:spacing w:after="240" w:line="300" w:lineRule="atLeast"/>
        <w:rPr>
          <w:rFonts w:ascii="Garamond" w:hAnsi="Garamond" w:cs="Times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Principle Investigator, PIMSA: </w:t>
      </w:r>
      <w:r w:rsidR="00EF4A80" w:rsidRPr="00E57B19">
        <w:rPr>
          <w:rFonts w:ascii="Garamond" w:hAnsi="Garamond" w:cs="Calibri"/>
          <w:bCs/>
          <w:sz w:val="24"/>
          <w:szCs w:val="24"/>
        </w:rPr>
        <w:t>Health Assessment of Zacatecans Living in Texas, Georgia, Colorado, and California</w:t>
      </w:r>
      <w:r w:rsidR="00EF4A80" w:rsidRPr="00E57B19">
        <w:rPr>
          <w:rFonts w:ascii="Garamond" w:hAnsi="Garamond"/>
          <w:sz w:val="24"/>
          <w:szCs w:val="24"/>
        </w:rPr>
        <w:t>, awarded 10</w:t>
      </w:r>
      <w:r w:rsidRPr="00E57B19">
        <w:rPr>
          <w:rFonts w:ascii="Garamond" w:hAnsi="Garamond"/>
          <w:sz w:val="24"/>
          <w:szCs w:val="24"/>
        </w:rPr>
        <w:t xml:space="preserve">K for collecting and analyzing over 600 responses to surveys from 5 locations in the US. (June 2015, one year with </w:t>
      </w:r>
      <w:r w:rsidR="00BC1D11" w:rsidRPr="00E57B19">
        <w:rPr>
          <w:rFonts w:ascii="Garamond" w:hAnsi="Garamond"/>
          <w:sz w:val="24"/>
          <w:szCs w:val="24"/>
        </w:rPr>
        <w:t>extension</w:t>
      </w:r>
      <w:r w:rsidRPr="00E57B19">
        <w:rPr>
          <w:rFonts w:ascii="Garamond" w:hAnsi="Garamond"/>
          <w:sz w:val="24"/>
          <w:szCs w:val="24"/>
        </w:rPr>
        <w:t>).</w:t>
      </w:r>
    </w:p>
    <w:p w14:paraId="2F3AD26F" w14:textId="295CA819" w:rsidR="00B93D50" w:rsidRPr="00E57B19" w:rsidRDefault="00B93D50" w:rsidP="00B51160">
      <w:pPr>
        <w:widowControl w:val="0"/>
        <w:autoSpaceDE w:val="0"/>
        <w:autoSpaceDN w:val="0"/>
        <w:adjustRightInd w:val="0"/>
        <w:spacing w:after="240" w:line="300" w:lineRule="atLeast"/>
        <w:rPr>
          <w:rFonts w:ascii="Garamond" w:hAnsi="Garamond" w:cs="Times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Principle Investigator, PIMSA: </w:t>
      </w:r>
      <w:r w:rsidR="004B5410" w:rsidRPr="00E57B19">
        <w:rPr>
          <w:rFonts w:ascii="Garamond" w:hAnsi="Garamond" w:cs="Calibri"/>
          <w:i/>
          <w:iCs/>
          <w:sz w:val="24"/>
          <w:szCs w:val="24"/>
        </w:rPr>
        <w:t xml:space="preserve">Using a </w:t>
      </w:r>
      <w:proofErr w:type="spellStart"/>
      <w:r w:rsidR="004B5410" w:rsidRPr="00E57B19">
        <w:rPr>
          <w:rFonts w:ascii="Garamond" w:hAnsi="Garamond" w:cs="Calibri"/>
          <w:i/>
          <w:iCs/>
          <w:sz w:val="24"/>
          <w:szCs w:val="24"/>
        </w:rPr>
        <w:t>Binational</w:t>
      </w:r>
      <w:proofErr w:type="spellEnd"/>
      <w:r w:rsidR="004B5410" w:rsidRPr="00E57B19">
        <w:rPr>
          <w:rFonts w:ascii="Garamond" w:hAnsi="Garamond" w:cs="Calibri"/>
          <w:i/>
          <w:iCs/>
          <w:sz w:val="24"/>
          <w:szCs w:val="24"/>
        </w:rPr>
        <w:t xml:space="preserve"> Web-based Platform to Ensure HIV/AIDS Continuity of Care &amp; Health Coordination</w:t>
      </w:r>
      <w:r w:rsidRPr="00E57B19">
        <w:rPr>
          <w:rFonts w:ascii="Garamond" w:hAnsi="Garamond"/>
          <w:sz w:val="24"/>
          <w:szCs w:val="24"/>
        </w:rPr>
        <w:t>, awarded 40K for collaborative work developing and testing a web-based tool for HIV-positive Latino immigrants to use for improved medical care. (</w:t>
      </w:r>
      <w:r w:rsidR="0044472D" w:rsidRPr="00E57B19">
        <w:rPr>
          <w:rFonts w:ascii="Garamond" w:hAnsi="Garamond"/>
          <w:sz w:val="24"/>
          <w:szCs w:val="24"/>
        </w:rPr>
        <w:t xml:space="preserve">January </w:t>
      </w:r>
      <w:r w:rsidRPr="00E57B19">
        <w:rPr>
          <w:rFonts w:ascii="Garamond" w:hAnsi="Garamond"/>
          <w:sz w:val="24"/>
          <w:szCs w:val="24"/>
        </w:rPr>
        <w:t>2012, one year)</w:t>
      </w:r>
    </w:p>
    <w:p w14:paraId="7EA7BFDE" w14:textId="415A46BF" w:rsidR="0007037B" w:rsidRPr="00E57B19" w:rsidRDefault="0007037B" w:rsidP="004B5410">
      <w:pPr>
        <w:widowControl w:val="0"/>
        <w:autoSpaceDE w:val="0"/>
        <w:autoSpaceDN w:val="0"/>
        <w:adjustRightInd w:val="0"/>
        <w:rPr>
          <w:rFonts w:ascii="Garamond" w:hAnsi="Garamond" w:cs="Times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Principle Investigator, PIMSA: La </w:t>
      </w:r>
      <w:proofErr w:type="spellStart"/>
      <w:r w:rsidRPr="00E57B19">
        <w:rPr>
          <w:rFonts w:ascii="Garamond" w:hAnsi="Garamond"/>
          <w:sz w:val="24"/>
          <w:szCs w:val="24"/>
        </w:rPr>
        <w:t>Familia</w:t>
      </w:r>
      <w:proofErr w:type="spellEnd"/>
      <w:r w:rsidRPr="00E57B19">
        <w:rPr>
          <w:rFonts w:ascii="Garamond" w:hAnsi="Garamond"/>
          <w:sz w:val="24"/>
          <w:szCs w:val="24"/>
        </w:rPr>
        <w:t xml:space="preserve"> –</w:t>
      </w:r>
      <w:r w:rsidR="004B5410" w:rsidRPr="00E57B19">
        <w:rPr>
          <w:rFonts w:ascii="Garamond" w:hAnsi="Garamond" w:cs="Arial Narrow"/>
          <w:sz w:val="24"/>
          <w:szCs w:val="24"/>
        </w:rPr>
        <w:t xml:space="preserve">Bi- National Intervention to Change the Impacts of </w:t>
      </w:r>
      <w:r w:rsidR="00C00D0E" w:rsidRPr="00E57B19">
        <w:rPr>
          <w:rFonts w:ascii="Garamond" w:hAnsi="Garamond" w:cs="Arial Narrow"/>
          <w:sz w:val="24"/>
          <w:szCs w:val="24"/>
        </w:rPr>
        <w:lastRenderedPageBreak/>
        <w:t>Family Values on HIV Prevention</w:t>
      </w:r>
      <w:r w:rsidR="004B5410" w:rsidRPr="00E57B19">
        <w:rPr>
          <w:rFonts w:ascii="Garamond" w:hAnsi="Garamond"/>
          <w:sz w:val="24"/>
          <w:szCs w:val="24"/>
        </w:rPr>
        <w:t>, awarded 30</w:t>
      </w:r>
      <w:r w:rsidRPr="00E57B19">
        <w:rPr>
          <w:rFonts w:ascii="Garamond" w:hAnsi="Garamond"/>
          <w:sz w:val="24"/>
          <w:szCs w:val="24"/>
        </w:rPr>
        <w:t>K for collaborative work. (January 2010, two years).</w:t>
      </w:r>
    </w:p>
    <w:p w14:paraId="047895CC" w14:textId="77777777" w:rsidR="0007037B" w:rsidRPr="00E57B19" w:rsidRDefault="0007037B">
      <w:pPr>
        <w:rPr>
          <w:rFonts w:ascii="Garamond" w:hAnsi="Garamond"/>
          <w:sz w:val="24"/>
          <w:szCs w:val="24"/>
        </w:rPr>
      </w:pPr>
    </w:p>
    <w:p w14:paraId="21176730" w14:textId="77777777" w:rsidR="00A33825" w:rsidRPr="00E57B19" w:rsidRDefault="00B93D50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Principle Investigator, California HIV Research Project (</w:t>
      </w:r>
      <w:r w:rsidR="00A33825" w:rsidRPr="00E57B19">
        <w:rPr>
          <w:rFonts w:ascii="Garamond" w:hAnsi="Garamond"/>
          <w:sz w:val="24"/>
          <w:szCs w:val="24"/>
        </w:rPr>
        <w:t>CHRP</w:t>
      </w:r>
      <w:r w:rsidRPr="00E57B19">
        <w:rPr>
          <w:rFonts w:ascii="Garamond" w:hAnsi="Garamond"/>
          <w:sz w:val="24"/>
          <w:szCs w:val="24"/>
        </w:rPr>
        <w:t xml:space="preserve">), </w:t>
      </w:r>
      <w:proofErr w:type="spellStart"/>
      <w:r w:rsidRPr="00E57B19">
        <w:rPr>
          <w:rFonts w:ascii="Garamond" w:hAnsi="Garamond"/>
          <w:sz w:val="24"/>
          <w:szCs w:val="24"/>
        </w:rPr>
        <w:t>Proyecto</w:t>
      </w:r>
      <w:proofErr w:type="spellEnd"/>
      <w:r w:rsidRPr="00E57B19">
        <w:rPr>
          <w:rFonts w:ascii="Garamond" w:hAnsi="Garamond"/>
          <w:sz w:val="24"/>
          <w:szCs w:val="24"/>
        </w:rPr>
        <w:t xml:space="preserve"> </w:t>
      </w:r>
      <w:proofErr w:type="spellStart"/>
      <w:r w:rsidRPr="00E57B19">
        <w:rPr>
          <w:rFonts w:ascii="Garamond" w:hAnsi="Garamond"/>
          <w:sz w:val="24"/>
          <w:szCs w:val="24"/>
        </w:rPr>
        <w:t>Acceso</w:t>
      </w:r>
      <w:proofErr w:type="spellEnd"/>
      <w:r w:rsidRPr="00E57B19">
        <w:rPr>
          <w:rFonts w:ascii="Garamond" w:hAnsi="Garamond"/>
          <w:sz w:val="24"/>
          <w:szCs w:val="24"/>
        </w:rPr>
        <w:t>: HIV-Positive Latino Immigrants, awarded over 150K for project involving qualitative interviewing at two time points of HIV-positive Latino immigrants to the US to assess their health care needs. (June 2009, three years)</w:t>
      </w:r>
    </w:p>
    <w:p w14:paraId="19DE5922" w14:textId="77777777" w:rsidR="00B93D50" w:rsidRPr="00E57B19" w:rsidRDefault="00B93D50">
      <w:pPr>
        <w:rPr>
          <w:rFonts w:ascii="Garamond" w:hAnsi="Garamond"/>
          <w:sz w:val="24"/>
          <w:szCs w:val="24"/>
        </w:rPr>
      </w:pPr>
    </w:p>
    <w:p w14:paraId="020E25C7" w14:textId="58ADFA74" w:rsidR="00A33825" w:rsidRPr="00E57B19" w:rsidRDefault="00BC1D11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Principle Investigator, </w:t>
      </w:r>
      <w:r w:rsidR="00B93D50" w:rsidRPr="00E57B19">
        <w:rPr>
          <w:rFonts w:ascii="Garamond" w:hAnsi="Garamond"/>
          <w:sz w:val="24"/>
          <w:szCs w:val="24"/>
        </w:rPr>
        <w:t>HIV Intervention Science and Training Program (</w:t>
      </w:r>
      <w:r w:rsidR="00A33825" w:rsidRPr="00E57B19">
        <w:rPr>
          <w:rFonts w:ascii="Garamond" w:hAnsi="Garamond"/>
          <w:sz w:val="24"/>
          <w:szCs w:val="24"/>
        </w:rPr>
        <w:t>HISTP</w:t>
      </w:r>
      <w:r w:rsidR="00B93D50" w:rsidRPr="00E57B19">
        <w:rPr>
          <w:rFonts w:ascii="Garamond" w:hAnsi="Garamond"/>
          <w:sz w:val="24"/>
          <w:szCs w:val="24"/>
        </w:rPr>
        <w:t>). Latinas and African American women, H</w:t>
      </w:r>
      <w:r w:rsidRPr="00E57B19">
        <w:rPr>
          <w:rFonts w:ascii="Garamond" w:hAnsi="Garamond"/>
          <w:sz w:val="24"/>
          <w:szCs w:val="24"/>
        </w:rPr>
        <w:t>IV and religious organizations,</w:t>
      </w:r>
      <w:r w:rsidR="004B5410" w:rsidRPr="00E57B19">
        <w:rPr>
          <w:rFonts w:ascii="Garamond" w:hAnsi="Garamond"/>
          <w:sz w:val="24"/>
          <w:szCs w:val="24"/>
        </w:rPr>
        <w:t xml:space="preserve"> awarded </w:t>
      </w:r>
      <w:r w:rsidR="00B93D50" w:rsidRPr="00E57B19">
        <w:rPr>
          <w:rFonts w:ascii="Garamond" w:hAnsi="Garamond"/>
          <w:sz w:val="24"/>
          <w:szCs w:val="24"/>
        </w:rPr>
        <w:t>10K</w:t>
      </w:r>
      <w:r w:rsidR="004B5410" w:rsidRPr="00E57B19">
        <w:rPr>
          <w:rFonts w:ascii="Garamond" w:hAnsi="Garamond"/>
          <w:sz w:val="24"/>
          <w:szCs w:val="24"/>
        </w:rPr>
        <w:t xml:space="preserve"> to c</w:t>
      </w:r>
      <w:r w:rsidR="00B93D50" w:rsidRPr="00E57B19">
        <w:rPr>
          <w:rFonts w:ascii="Garamond" w:hAnsi="Garamond"/>
          <w:sz w:val="24"/>
          <w:szCs w:val="24"/>
        </w:rPr>
        <w:t>onduct qualitative interviews on women’s perceptions of religious organizations and HIV prevention efforts. (March 2008, three years).</w:t>
      </w:r>
    </w:p>
    <w:p w14:paraId="73CBEE26" w14:textId="77777777" w:rsidR="00A33825" w:rsidRPr="00E57B19" w:rsidRDefault="00A33825">
      <w:pPr>
        <w:rPr>
          <w:rFonts w:ascii="Garamond" w:hAnsi="Garamond"/>
          <w:sz w:val="24"/>
          <w:szCs w:val="24"/>
        </w:rPr>
      </w:pPr>
    </w:p>
    <w:p w14:paraId="717C241C" w14:textId="3E2C6D4A" w:rsidR="00650198" w:rsidRPr="00E57B19" w:rsidRDefault="00BC1D11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Co-Investigator, </w:t>
      </w:r>
      <w:r w:rsidR="0007037B" w:rsidRPr="00E57B19">
        <w:rPr>
          <w:rFonts w:ascii="Garamond" w:hAnsi="Garamond"/>
          <w:sz w:val="24"/>
          <w:szCs w:val="24"/>
        </w:rPr>
        <w:t xml:space="preserve">National Institute of Mental Health. </w:t>
      </w:r>
      <w:r w:rsidR="00650198" w:rsidRPr="00E57B19">
        <w:rPr>
          <w:rFonts w:ascii="Garamond" w:hAnsi="Garamond"/>
          <w:sz w:val="24"/>
          <w:szCs w:val="24"/>
        </w:rPr>
        <w:t>(R21)</w:t>
      </w:r>
      <w:r w:rsidR="0007037B" w:rsidRPr="00E57B19">
        <w:rPr>
          <w:rFonts w:ascii="Garamond" w:hAnsi="Garamond"/>
          <w:sz w:val="24"/>
          <w:szCs w:val="24"/>
        </w:rPr>
        <w:t xml:space="preserve"> </w:t>
      </w:r>
      <w:proofErr w:type="gramStart"/>
      <w:r w:rsidR="0007037B" w:rsidRPr="00E57B19">
        <w:rPr>
          <w:rFonts w:ascii="Garamond" w:hAnsi="Garamond"/>
          <w:sz w:val="24"/>
          <w:szCs w:val="24"/>
        </w:rPr>
        <w:t xml:space="preserve">with Lynn </w:t>
      </w:r>
      <w:proofErr w:type="spellStart"/>
      <w:r w:rsidR="0007037B" w:rsidRPr="00E57B19">
        <w:rPr>
          <w:rFonts w:ascii="Garamond" w:hAnsi="Garamond"/>
          <w:sz w:val="24"/>
          <w:szCs w:val="24"/>
        </w:rPr>
        <w:t>Sorsoli</w:t>
      </w:r>
      <w:proofErr w:type="spellEnd"/>
      <w:r w:rsidR="0007037B" w:rsidRPr="00E57B19">
        <w:rPr>
          <w:rFonts w:ascii="Garamond" w:hAnsi="Garamond"/>
          <w:sz w:val="24"/>
          <w:szCs w:val="24"/>
        </w:rPr>
        <w:t xml:space="preserve"> (Principle Investigator)</w:t>
      </w:r>
      <w:r w:rsidR="00650198" w:rsidRPr="00E57B19">
        <w:rPr>
          <w:rFonts w:ascii="Garamond" w:hAnsi="Garamond"/>
          <w:sz w:val="24"/>
          <w:szCs w:val="24"/>
        </w:rPr>
        <w:t xml:space="preserve"> Adolescents Perceptions of Risk in Research Participation.</w:t>
      </w:r>
      <w:proofErr w:type="gramEnd"/>
      <w:r w:rsidR="0082478D" w:rsidRPr="00E57B19">
        <w:rPr>
          <w:rFonts w:ascii="Garamond" w:hAnsi="Garamond"/>
          <w:sz w:val="24"/>
          <w:szCs w:val="24"/>
        </w:rPr>
        <w:t xml:space="preserve"> </w:t>
      </w:r>
      <w:r w:rsidR="00747D66">
        <w:rPr>
          <w:rFonts w:ascii="Garamond" w:hAnsi="Garamond"/>
          <w:sz w:val="24"/>
          <w:szCs w:val="24"/>
        </w:rPr>
        <w:t>Co-</w:t>
      </w:r>
      <w:r w:rsidRPr="00E57B19">
        <w:rPr>
          <w:rFonts w:ascii="Garamond" w:hAnsi="Garamond"/>
          <w:sz w:val="24"/>
          <w:szCs w:val="24"/>
        </w:rPr>
        <w:t xml:space="preserve">wrote grant proposal with Dr. </w:t>
      </w:r>
      <w:proofErr w:type="spellStart"/>
      <w:r w:rsidRPr="00E57B19">
        <w:rPr>
          <w:rFonts w:ascii="Garamond" w:hAnsi="Garamond"/>
          <w:sz w:val="24"/>
          <w:szCs w:val="24"/>
        </w:rPr>
        <w:t>Sorsoli</w:t>
      </w:r>
      <w:proofErr w:type="spellEnd"/>
      <w:r w:rsidRPr="00E57B19">
        <w:rPr>
          <w:rFonts w:ascii="Garamond" w:hAnsi="Garamond"/>
          <w:sz w:val="24"/>
          <w:szCs w:val="24"/>
        </w:rPr>
        <w:t xml:space="preserve"> and consulted on project. </w:t>
      </w:r>
      <w:r w:rsidR="0007037B" w:rsidRPr="00E57B19">
        <w:rPr>
          <w:rFonts w:ascii="Garamond" w:hAnsi="Garamond"/>
          <w:sz w:val="24"/>
          <w:szCs w:val="24"/>
        </w:rPr>
        <w:t>(</w:t>
      </w:r>
      <w:proofErr w:type="gramStart"/>
      <w:r w:rsidR="0082478D" w:rsidRPr="00E57B19">
        <w:rPr>
          <w:rFonts w:ascii="Garamond" w:hAnsi="Garamond"/>
          <w:sz w:val="24"/>
          <w:szCs w:val="24"/>
        </w:rPr>
        <w:t>January</w:t>
      </w:r>
      <w:r w:rsidR="0007037B" w:rsidRPr="00E57B19">
        <w:rPr>
          <w:rFonts w:ascii="Garamond" w:hAnsi="Garamond"/>
          <w:sz w:val="24"/>
          <w:szCs w:val="24"/>
        </w:rPr>
        <w:t>,</w:t>
      </w:r>
      <w:proofErr w:type="gramEnd"/>
      <w:r w:rsidR="0082478D" w:rsidRPr="00E57B19">
        <w:rPr>
          <w:rFonts w:ascii="Garamond" w:hAnsi="Garamond"/>
          <w:sz w:val="24"/>
          <w:szCs w:val="24"/>
        </w:rPr>
        <w:t xml:space="preserve"> 2009</w:t>
      </w:r>
      <w:r w:rsidR="0007037B" w:rsidRPr="00E57B19">
        <w:rPr>
          <w:rFonts w:ascii="Garamond" w:hAnsi="Garamond"/>
          <w:sz w:val="24"/>
          <w:szCs w:val="24"/>
        </w:rPr>
        <w:t>)</w:t>
      </w:r>
      <w:r w:rsidR="0082478D" w:rsidRPr="00E57B19">
        <w:rPr>
          <w:rFonts w:ascii="Garamond" w:hAnsi="Garamond"/>
          <w:sz w:val="24"/>
          <w:szCs w:val="24"/>
        </w:rPr>
        <w:t>.</w:t>
      </w:r>
    </w:p>
    <w:p w14:paraId="42824420" w14:textId="77777777" w:rsidR="0082478D" w:rsidRPr="00E57B19" w:rsidRDefault="0082478D">
      <w:pPr>
        <w:rPr>
          <w:rFonts w:ascii="Garamond" w:hAnsi="Garamond"/>
          <w:sz w:val="24"/>
          <w:szCs w:val="24"/>
        </w:rPr>
      </w:pPr>
    </w:p>
    <w:p w14:paraId="1A7C6681" w14:textId="77777777" w:rsidR="0082478D" w:rsidRPr="00E57B19" w:rsidRDefault="00BC1D11">
      <w:pPr>
        <w:rPr>
          <w:rFonts w:ascii="Garamond" w:hAnsi="Garamond"/>
          <w:sz w:val="24"/>
          <w:szCs w:val="24"/>
        </w:rPr>
      </w:pPr>
      <w:proofErr w:type="gramStart"/>
      <w:r w:rsidRPr="00E57B19">
        <w:rPr>
          <w:rFonts w:ascii="Garamond" w:hAnsi="Garamond"/>
          <w:sz w:val="24"/>
          <w:szCs w:val="24"/>
        </w:rPr>
        <w:t xml:space="preserve">Co-Investigator, </w:t>
      </w:r>
      <w:r w:rsidR="0007037B" w:rsidRPr="00E57B19">
        <w:rPr>
          <w:rFonts w:ascii="Garamond" w:hAnsi="Garamond"/>
          <w:sz w:val="24"/>
          <w:szCs w:val="24"/>
        </w:rPr>
        <w:t>National Council for Research on Women,</w:t>
      </w:r>
      <w:r w:rsidR="0082478D" w:rsidRPr="00E57B19">
        <w:rPr>
          <w:rFonts w:ascii="Garamond" w:hAnsi="Garamond"/>
          <w:sz w:val="24"/>
          <w:szCs w:val="24"/>
        </w:rPr>
        <w:t xml:space="preserve"> Brin</w:t>
      </w:r>
      <w:r w:rsidRPr="00E57B19">
        <w:rPr>
          <w:rFonts w:ascii="Garamond" w:hAnsi="Garamond"/>
          <w:sz w:val="24"/>
          <w:szCs w:val="24"/>
        </w:rPr>
        <w:t>g</w:t>
      </w:r>
      <w:r w:rsidR="0082478D" w:rsidRPr="00E57B19">
        <w:rPr>
          <w:rFonts w:ascii="Garamond" w:hAnsi="Garamond"/>
          <w:sz w:val="24"/>
          <w:szCs w:val="24"/>
        </w:rPr>
        <w:t>ing Women of Color into Sexuality Research Centers</w:t>
      </w:r>
      <w:r w:rsidR="0082478D" w:rsidRPr="00E57B19">
        <w:rPr>
          <w:rFonts w:ascii="Garamond" w:hAnsi="Garamond"/>
          <w:i/>
          <w:sz w:val="24"/>
          <w:szCs w:val="24"/>
        </w:rPr>
        <w:t>.</w:t>
      </w:r>
      <w:proofErr w:type="gramEnd"/>
      <w:r w:rsidR="0082478D" w:rsidRPr="00E57B19">
        <w:rPr>
          <w:rFonts w:ascii="Garamond" w:hAnsi="Garamond"/>
          <w:i/>
          <w:sz w:val="24"/>
          <w:szCs w:val="24"/>
        </w:rPr>
        <w:t xml:space="preserve"> </w:t>
      </w:r>
      <w:r w:rsidR="0007037B" w:rsidRPr="00E57B19">
        <w:rPr>
          <w:rFonts w:ascii="Garamond" w:hAnsi="Garamond"/>
          <w:sz w:val="24"/>
          <w:szCs w:val="24"/>
        </w:rPr>
        <w:t>(</w:t>
      </w:r>
      <w:proofErr w:type="gramStart"/>
      <w:r w:rsidR="0007037B" w:rsidRPr="00E57B19">
        <w:rPr>
          <w:rFonts w:ascii="Garamond" w:hAnsi="Garamond"/>
          <w:sz w:val="24"/>
          <w:szCs w:val="24"/>
        </w:rPr>
        <w:t>January,</w:t>
      </w:r>
      <w:proofErr w:type="gramEnd"/>
      <w:r w:rsidR="0007037B" w:rsidRPr="00E57B19">
        <w:rPr>
          <w:rFonts w:ascii="Garamond" w:hAnsi="Garamond"/>
          <w:sz w:val="24"/>
          <w:szCs w:val="24"/>
        </w:rPr>
        <w:t xml:space="preserve"> 2008</w:t>
      </w:r>
      <w:r w:rsidRPr="00E57B19">
        <w:rPr>
          <w:rFonts w:ascii="Garamond" w:hAnsi="Garamond"/>
          <w:sz w:val="24"/>
          <w:szCs w:val="24"/>
        </w:rPr>
        <w:t>, one year</w:t>
      </w:r>
      <w:r w:rsidR="0007037B" w:rsidRPr="00E57B19">
        <w:rPr>
          <w:rFonts w:ascii="Garamond" w:hAnsi="Garamond"/>
          <w:sz w:val="24"/>
          <w:szCs w:val="24"/>
        </w:rPr>
        <w:t xml:space="preserve">). </w:t>
      </w:r>
    </w:p>
    <w:p w14:paraId="31752567" w14:textId="77777777" w:rsidR="004C5FEB" w:rsidRPr="00E57B19" w:rsidRDefault="004C5FEB">
      <w:pPr>
        <w:rPr>
          <w:rFonts w:ascii="Garamond" w:hAnsi="Garamond"/>
          <w:i/>
          <w:sz w:val="24"/>
          <w:szCs w:val="24"/>
        </w:rPr>
      </w:pPr>
    </w:p>
    <w:p w14:paraId="76289F48" w14:textId="77777777" w:rsidR="00D039AB" w:rsidRPr="00E57B19" w:rsidRDefault="00BC1D11" w:rsidP="00D039AB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 xml:space="preserve">Principle Investigator, </w:t>
      </w:r>
      <w:r w:rsidR="0007037B" w:rsidRPr="00E57B19">
        <w:rPr>
          <w:rFonts w:ascii="Garamond" w:hAnsi="Garamond"/>
          <w:sz w:val="24"/>
          <w:szCs w:val="24"/>
        </w:rPr>
        <w:t xml:space="preserve">National Institute of Child Health and Human Development. </w:t>
      </w:r>
      <w:proofErr w:type="gramStart"/>
      <w:r w:rsidR="00D039AB" w:rsidRPr="00E57B19">
        <w:rPr>
          <w:rFonts w:ascii="Garamond" w:hAnsi="Garamond"/>
          <w:sz w:val="24"/>
          <w:szCs w:val="24"/>
        </w:rPr>
        <w:t xml:space="preserve">Minority Supplement to Deborah </w:t>
      </w:r>
      <w:proofErr w:type="spellStart"/>
      <w:r w:rsidR="00D039AB" w:rsidRPr="00E57B19">
        <w:rPr>
          <w:rFonts w:ascii="Garamond" w:hAnsi="Garamond"/>
          <w:sz w:val="24"/>
          <w:szCs w:val="24"/>
        </w:rPr>
        <w:t>Tolman’s</w:t>
      </w:r>
      <w:proofErr w:type="spellEnd"/>
      <w:r w:rsidR="00D039AB" w:rsidRPr="00E57B19">
        <w:rPr>
          <w:rFonts w:ascii="Garamond" w:hAnsi="Garamond"/>
          <w:i/>
          <w:sz w:val="24"/>
          <w:szCs w:val="24"/>
        </w:rPr>
        <w:t xml:space="preserve"> Television Consumption and Teenage Behavior</w:t>
      </w:r>
      <w:r w:rsidR="0007037B" w:rsidRPr="00E57B19">
        <w:rPr>
          <w:rFonts w:ascii="Garamond" w:hAnsi="Garamond"/>
          <w:sz w:val="24"/>
          <w:szCs w:val="24"/>
        </w:rPr>
        <w:t xml:space="preserve"> (R01)</w:t>
      </w:r>
      <w:r w:rsidRPr="00E57B19">
        <w:rPr>
          <w:rFonts w:ascii="Garamond" w:hAnsi="Garamond"/>
          <w:sz w:val="24"/>
          <w:szCs w:val="24"/>
        </w:rPr>
        <w:t>, 119,000K.</w:t>
      </w:r>
      <w:proofErr w:type="gramEnd"/>
      <w:r w:rsidR="0007037B" w:rsidRPr="00E57B19">
        <w:rPr>
          <w:rFonts w:ascii="Garamond" w:hAnsi="Garamond"/>
          <w:sz w:val="24"/>
          <w:szCs w:val="24"/>
        </w:rPr>
        <w:t xml:space="preserve"> (</w:t>
      </w:r>
      <w:proofErr w:type="gramStart"/>
      <w:r w:rsidRPr="00E57B19">
        <w:rPr>
          <w:rFonts w:ascii="Garamond" w:hAnsi="Garamond"/>
          <w:sz w:val="24"/>
          <w:szCs w:val="24"/>
        </w:rPr>
        <w:t>October,</w:t>
      </w:r>
      <w:proofErr w:type="gramEnd"/>
      <w:r w:rsidRPr="00E57B19">
        <w:rPr>
          <w:rFonts w:ascii="Garamond" w:hAnsi="Garamond"/>
          <w:sz w:val="24"/>
          <w:szCs w:val="24"/>
        </w:rPr>
        <w:t xml:space="preserve"> 2006</w:t>
      </w:r>
      <w:r w:rsidR="00D039AB" w:rsidRPr="00E57B19">
        <w:rPr>
          <w:rFonts w:ascii="Garamond" w:hAnsi="Garamond"/>
          <w:sz w:val="24"/>
          <w:szCs w:val="24"/>
        </w:rPr>
        <w:t>).</w:t>
      </w:r>
    </w:p>
    <w:p w14:paraId="0F737636" w14:textId="77777777" w:rsidR="004C5FEB" w:rsidRPr="00E57B19" w:rsidRDefault="004C5FEB">
      <w:pPr>
        <w:rPr>
          <w:rFonts w:ascii="Garamond" w:hAnsi="Garamond"/>
          <w:sz w:val="24"/>
          <w:szCs w:val="24"/>
        </w:rPr>
      </w:pPr>
    </w:p>
    <w:p w14:paraId="5B8A9C34" w14:textId="50A5AE00" w:rsidR="004B5D0F" w:rsidRPr="00E57B19" w:rsidRDefault="00BC1D11">
      <w:pPr>
        <w:rPr>
          <w:rFonts w:ascii="Garamond" w:hAnsi="Garamond"/>
          <w:sz w:val="24"/>
          <w:szCs w:val="24"/>
        </w:rPr>
      </w:pPr>
      <w:proofErr w:type="gramStart"/>
      <w:r w:rsidRPr="00E57B19">
        <w:rPr>
          <w:rFonts w:ascii="Garamond" w:hAnsi="Garamond"/>
          <w:sz w:val="24"/>
          <w:szCs w:val="24"/>
        </w:rPr>
        <w:t xml:space="preserve">Principle Investigator, </w:t>
      </w:r>
      <w:r w:rsidR="00CA7D72" w:rsidRPr="00E57B19">
        <w:rPr>
          <w:rFonts w:ascii="Garamond" w:hAnsi="Garamond"/>
          <w:sz w:val="24"/>
          <w:szCs w:val="24"/>
        </w:rPr>
        <w:t>HIV Center for Clinical and Behavioral Studies Pilot Grant to examine gender roles and safer sex negotiation a</w:t>
      </w:r>
      <w:r w:rsidR="00C00D0E" w:rsidRPr="00E57B19">
        <w:rPr>
          <w:rFonts w:ascii="Garamond" w:hAnsi="Garamond"/>
          <w:sz w:val="24"/>
          <w:szCs w:val="24"/>
        </w:rPr>
        <w:t>mong male-to-female transgender</w:t>
      </w:r>
      <w:r w:rsidR="00CA7D72" w:rsidRPr="00E57B19">
        <w:rPr>
          <w:rFonts w:ascii="Garamond" w:hAnsi="Garamond"/>
          <w:sz w:val="24"/>
          <w:szCs w:val="24"/>
        </w:rPr>
        <w:t>.</w:t>
      </w:r>
      <w:proofErr w:type="gramEnd"/>
      <w:r w:rsidR="00CA7D72" w:rsidRPr="00E57B19">
        <w:rPr>
          <w:rFonts w:ascii="Garamond" w:hAnsi="Garamond"/>
          <w:sz w:val="24"/>
          <w:szCs w:val="24"/>
        </w:rPr>
        <w:t xml:space="preserve">  $9,076 </w:t>
      </w:r>
      <w:proofErr w:type="gramStart"/>
      <w:r w:rsidR="00CA7D72" w:rsidRPr="00E57B19">
        <w:rPr>
          <w:rFonts w:ascii="Garamond" w:hAnsi="Garamond"/>
          <w:sz w:val="24"/>
          <w:szCs w:val="24"/>
        </w:rPr>
        <w:t>grant</w:t>
      </w:r>
      <w:proofErr w:type="gramEnd"/>
      <w:r w:rsidR="00CA7D72" w:rsidRPr="00E57B19">
        <w:rPr>
          <w:rFonts w:ascii="Garamond" w:hAnsi="Garamond"/>
          <w:sz w:val="24"/>
          <w:szCs w:val="24"/>
        </w:rPr>
        <w:t xml:space="preserve"> to conduct 20 in-depth interviews. </w:t>
      </w:r>
    </w:p>
    <w:p w14:paraId="6F9765A2" w14:textId="77777777" w:rsidR="00041FEC" w:rsidRPr="00E57B19" w:rsidRDefault="00041FEC">
      <w:pPr>
        <w:rPr>
          <w:rFonts w:ascii="Garamond" w:hAnsi="Garamond"/>
          <w:sz w:val="24"/>
          <w:szCs w:val="24"/>
        </w:rPr>
      </w:pPr>
    </w:p>
    <w:p w14:paraId="3B7F6645" w14:textId="77777777" w:rsidR="008B064A" w:rsidRPr="00E57B19" w:rsidRDefault="008B064A" w:rsidP="007C14B2">
      <w:pPr>
        <w:rPr>
          <w:rFonts w:ascii="Garamond" w:hAnsi="Garamond"/>
          <w:sz w:val="24"/>
          <w:szCs w:val="24"/>
        </w:rPr>
      </w:pPr>
    </w:p>
    <w:p w14:paraId="21832FB2" w14:textId="77777777" w:rsidR="0024166C" w:rsidRPr="00E57B19" w:rsidRDefault="0024166C" w:rsidP="0024166C">
      <w:pPr>
        <w:pStyle w:val="Heading8"/>
        <w:tabs>
          <w:tab w:val="left" w:pos="1440"/>
          <w:tab w:val="left" w:pos="1800"/>
        </w:tabs>
        <w:rPr>
          <w:rFonts w:ascii="Garamond" w:hAnsi="Garamond" w:cs="Arial"/>
          <w:szCs w:val="24"/>
        </w:rPr>
      </w:pPr>
      <w:r w:rsidRPr="00E57B19">
        <w:rPr>
          <w:rFonts w:ascii="Garamond" w:hAnsi="Garamond" w:cs="Arial"/>
          <w:szCs w:val="24"/>
        </w:rPr>
        <w:t>LANGUAGES</w:t>
      </w:r>
    </w:p>
    <w:p w14:paraId="40C99635" w14:textId="77777777" w:rsidR="0024166C" w:rsidRPr="00E57B19" w:rsidRDefault="0024166C" w:rsidP="0024166C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Spanish (</w:t>
      </w:r>
      <w:r w:rsidR="004D455A" w:rsidRPr="00E57B19">
        <w:rPr>
          <w:rFonts w:ascii="Garamond" w:hAnsi="Garamond"/>
          <w:sz w:val="24"/>
          <w:szCs w:val="24"/>
        </w:rPr>
        <w:t>bilingual</w:t>
      </w:r>
      <w:r w:rsidRPr="00E57B19">
        <w:rPr>
          <w:rFonts w:ascii="Garamond" w:hAnsi="Garamond"/>
          <w:sz w:val="24"/>
          <w:szCs w:val="24"/>
        </w:rPr>
        <w:t xml:space="preserve">) </w:t>
      </w:r>
    </w:p>
    <w:p w14:paraId="1094413B" w14:textId="77777777" w:rsidR="0024166C" w:rsidRPr="00E57B19" w:rsidRDefault="007C14B2" w:rsidP="0024166C">
      <w:pPr>
        <w:rPr>
          <w:rFonts w:ascii="Garamond" w:hAnsi="Garamond"/>
          <w:sz w:val="24"/>
          <w:szCs w:val="24"/>
        </w:rPr>
      </w:pPr>
      <w:r w:rsidRPr="00E57B19">
        <w:rPr>
          <w:rFonts w:ascii="Garamond" w:hAnsi="Garamond"/>
          <w:sz w:val="24"/>
          <w:szCs w:val="24"/>
        </w:rPr>
        <w:t>French</w:t>
      </w:r>
      <w:r w:rsidR="00D039AB" w:rsidRPr="00E57B19">
        <w:rPr>
          <w:rFonts w:ascii="Garamond" w:hAnsi="Garamond"/>
          <w:sz w:val="24"/>
          <w:szCs w:val="24"/>
        </w:rPr>
        <w:t xml:space="preserve"> </w:t>
      </w:r>
    </w:p>
    <w:p w14:paraId="22971CF9" w14:textId="77777777" w:rsidR="007C14B2" w:rsidRPr="00E57B19" w:rsidRDefault="007C14B2" w:rsidP="0024166C">
      <w:pPr>
        <w:rPr>
          <w:rFonts w:ascii="Garamond" w:hAnsi="Garamond"/>
          <w:sz w:val="24"/>
          <w:szCs w:val="24"/>
        </w:rPr>
      </w:pPr>
    </w:p>
    <w:p w14:paraId="1A3F3A33" w14:textId="77777777" w:rsidR="008B064A" w:rsidRPr="00E57B19" w:rsidRDefault="008B064A" w:rsidP="0024166C">
      <w:pPr>
        <w:rPr>
          <w:rFonts w:ascii="Garamond" w:hAnsi="Garamond"/>
          <w:sz w:val="24"/>
          <w:szCs w:val="24"/>
        </w:rPr>
      </w:pPr>
    </w:p>
    <w:p w14:paraId="647072B4" w14:textId="77777777" w:rsidR="00B865FE" w:rsidRPr="00E57B19" w:rsidRDefault="00B865FE">
      <w:pPr>
        <w:rPr>
          <w:rFonts w:ascii="Garamond" w:hAnsi="Garamond"/>
          <w:sz w:val="24"/>
          <w:szCs w:val="24"/>
        </w:rPr>
      </w:pPr>
    </w:p>
    <w:sectPr w:rsidR="00B865FE" w:rsidRPr="00E57B19" w:rsidSect="00A15DBF">
      <w:footerReference w:type="even" r:id="rId12"/>
      <w:footerReference w:type="default" r:id="rId13"/>
      <w:pgSz w:w="12240" w:h="15840" w:code="1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4DC45" w14:textId="77777777" w:rsidR="00686E87" w:rsidRDefault="00686E87">
      <w:r>
        <w:separator/>
      </w:r>
    </w:p>
  </w:endnote>
  <w:endnote w:type="continuationSeparator" w:id="0">
    <w:p w14:paraId="79C82EDE" w14:textId="77777777" w:rsidR="00686E87" w:rsidRDefault="0068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‚l‚r –¾’©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64D63" w14:textId="77777777" w:rsidR="00686E87" w:rsidRDefault="00686E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93D0BE" w14:textId="77777777" w:rsidR="00686E87" w:rsidRDefault="00686E8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0A456" w14:textId="27309DC1" w:rsidR="00686E87" w:rsidRDefault="00686E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901">
      <w:rPr>
        <w:rStyle w:val="PageNumber"/>
        <w:noProof/>
      </w:rPr>
      <w:t>16</w:t>
    </w:r>
    <w:r>
      <w:rPr>
        <w:rStyle w:val="PageNumber"/>
      </w:rPr>
      <w:fldChar w:fldCharType="end"/>
    </w:r>
  </w:p>
  <w:p w14:paraId="159D73B3" w14:textId="77777777" w:rsidR="00686E87" w:rsidRDefault="00686E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20CEC" w14:textId="77777777" w:rsidR="00686E87" w:rsidRDefault="00686E87">
      <w:r>
        <w:separator/>
      </w:r>
    </w:p>
  </w:footnote>
  <w:footnote w:type="continuationSeparator" w:id="0">
    <w:p w14:paraId="488A8EC3" w14:textId="77777777" w:rsidR="00686E87" w:rsidRDefault="00686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480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62384"/>
    <w:multiLevelType w:val="hybridMultilevel"/>
    <w:tmpl w:val="568CC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C2B93"/>
    <w:multiLevelType w:val="hybridMultilevel"/>
    <w:tmpl w:val="C51C7DF8"/>
    <w:lvl w:ilvl="0" w:tplc="78001CD0">
      <w:start w:val="1"/>
      <w:numFmt w:val="decimal"/>
      <w:lvlText w:val="%1)"/>
      <w:lvlJc w:val="left"/>
      <w:pPr>
        <w:ind w:left="3240" w:hanging="360"/>
      </w:pPr>
      <w:rPr>
        <w:rFonts w:ascii="Garamond" w:hAnsi="Garamond" w:hint="default"/>
        <w:b w:val="0"/>
        <w:bCs w:val="0"/>
        <w:i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FD21A19"/>
    <w:multiLevelType w:val="hybridMultilevel"/>
    <w:tmpl w:val="F2CE5E32"/>
    <w:lvl w:ilvl="0" w:tplc="78001CD0">
      <w:start w:val="1"/>
      <w:numFmt w:val="decimal"/>
      <w:lvlText w:val="%1)"/>
      <w:lvlJc w:val="left"/>
      <w:pPr>
        <w:ind w:left="1800" w:hanging="360"/>
      </w:pPr>
      <w:rPr>
        <w:rFonts w:ascii="Garamond" w:hAnsi="Garamond" w:hint="default"/>
        <w:b w:val="0"/>
        <w:bCs w:val="0"/>
        <w:i/>
        <w:iCs/>
        <w:sz w:val="20"/>
        <w:szCs w:val="20"/>
      </w:rPr>
    </w:lvl>
    <w:lvl w:ilvl="1" w:tplc="78001CD0">
      <w:start w:val="1"/>
      <w:numFmt w:val="decimal"/>
      <w:lvlText w:val="%2)"/>
      <w:lvlJc w:val="left"/>
      <w:pPr>
        <w:ind w:left="1440" w:hanging="360"/>
      </w:pPr>
      <w:rPr>
        <w:rFonts w:ascii="Garamond" w:hAnsi="Garamond" w:hint="default"/>
        <w:b w:val="0"/>
        <w:bCs w:val="0"/>
        <w:i/>
        <w:iCs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618C"/>
    <w:multiLevelType w:val="singleLevel"/>
    <w:tmpl w:val="EE1A2578"/>
    <w:lvl w:ilvl="0">
      <w:start w:val="199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1FFA6140"/>
    <w:multiLevelType w:val="hybridMultilevel"/>
    <w:tmpl w:val="2260258A"/>
    <w:lvl w:ilvl="0" w:tplc="539C08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62EFA"/>
    <w:multiLevelType w:val="multilevel"/>
    <w:tmpl w:val="C51C7DF8"/>
    <w:lvl w:ilvl="0">
      <w:start w:val="1"/>
      <w:numFmt w:val="decimal"/>
      <w:lvlText w:val="%1)"/>
      <w:lvlJc w:val="left"/>
      <w:pPr>
        <w:ind w:left="3240" w:hanging="360"/>
      </w:pPr>
      <w:rPr>
        <w:rFonts w:ascii="Garamond" w:hAnsi="Garamond" w:hint="default"/>
        <w:b w:val="0"/>
        <w:bCs w:val="0"/>
        <w:i/>
        <w:iCs/>
        <w:sz w:val="20"/>
        <w:szCs w:val="20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7D66D6E"/>
    <w:multiLevelType w:val="hybridMultilevel"/>
    <w:tmpl w:val="AB6E4466"/>
    <w:lvl w:ilvl="0" w:tplc="0F963592">
      <w:start w:val="1"/>
      <w:numFmt w:val="bullet"/>
      <w:lvlText w:val=""/>
      <w:lvlJc w:val="left"/>
      <w:pPr>
        <w:ind w:left="2160" w:hanging="360"/>
      </w:pPr>
      <w:rPr>
        <w:rFonts w:ascii="Garamond" w:hAnsi="Garamond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13B7D"/>
    <w:multiLevelType w:val="multilevel"/>
    <w:tmpl w:val="AB6E4466"/>
    <w:lvl w:ilvl="0">
      <w:start w:val="1"/>
      <w:numFmt w:val="bullet"/>
      <w:lvlText w:val=""/>
      <w:lvlJc w:val="left"/>
      <w:pPr>
        <w:ind w:left="2160" w:hanging="360"/>
      </w:pPr>
      <w:rPr>
        <w:rFonts w:ascii="Garamond" w:hAnsi="Garamond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B5017"/>
    <w:multiLevelType w:val="hybridMultilevel"/>
    <w:tmpl w:val="5E185D8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34671568"/>
    <w:multiLevelType w:val="multilevel"/>
    <w:tmpl w:val="FB56A20A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6824BEA"/>
    <w:multiLevelType w:val="multilevel"/>
    <w:tmpl w:val="A260EEB0"/>
    <w:lvl w:ilvl="0">
      <w:start w:val="1994"/>
      <w:numFmt w:val="decimal"/>
      <w:pStyle w:val="Heading5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6E538BB"/>
    <w:multiLevelType w:val="multilevel"/>
    <w:tmpl w:val="6FA69D4A"/>
    <w:lvl w:ilvl="0">
      <w:start w:val="1"/>
      <w:numFmt w:val="decimal"/>
      <w:lvlText w:val="%1)"/>
      <w:lvlJc w:val="left"/>
      <w:pPr>
        <w:ind w:left="1800" w:hanging="360"/>
      </w:pPr>
      <w:rPr>
        <w:rFonts w:ascii="Garamond" w:hAnsi="Garamond" w:hint="default"/>
        <w:b w:val="0"/>
        <w:bCs w:val="0"/>
        <w:i/>
        <w:i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8572D"/>
    <w:multiLevelType w:val="multilevel"/>
    <w:tmpl w:val="2260258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75870"/>
    <w:multiLevelType w:val="hybridMultilevel"/>
    <w:tmpl w:val="66B48A8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625765A4"/>
    <w:multiLevelType w:val="multilevel"/>
    <w:tmpl w:val="0B9CD5FA"/>
    <w:lvl w:ilvl="0">
      <w:start w:val="199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i w:val="0"/>
      </w:rPr>
    </w:lvl>
    <w:lvl w:ilvl="1">
      <w:start w:val="1999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6">
    <w:nsid w:val="65596107"/>
    <w:multiLevelType w:val="hybridMultilevel"/>
    <w:tmpl w:val="1A687754"/>
    <w:lvl w:ilvl="0" w:tplc="78001CD0">
      <w:start w:val="1"/>
      <w:numFmt w:val="decimal"/>
      <w:lvlText w:val="%1)"/>
      <w:lvlJc w:val="left"/>
      <w:pPr>
        <w:ind w:left="3240" w:hanging="360"/>
      </w:pPr>
      <w:rPr>
        <w:rFonts w:ascii="Garamond" w:hAnsi="Garamond" w:hint="default"/>
        <w:b w:val="0"/>
        <w:bCs w:val="0"/>
        <w:i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78001CD0">
      <w:start w:val="1"/>
      <w:numFmt w:val="decimal"/>
      <w:lvlText w:val="%3)"/>
      <w:lvlJc w:val="left"/>
      <w:pPr>
        <w:ind w:left="1440" w:hanging="360"/>
      </w:pPr>
      <w:rPr>
        <w:rFonts w:ascii="Garamond" w:hAnsi="Garamond" w:hint="default"/>
        <w:b w:val="0"/>
        <w:bCs w:val="0"/>
        <w:i/>
        <w:iCs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A423665"/>
    <w:multiLevelType w:val="hybridMultilevel"/>
    <w:tmpl w:val="005E89A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>
    <w:nsid w:val="6A8C4704"/>
    <w:multiLevelType w:val="hybridMultilevel"/>
    <w:tmpl w:val="6FA69D4A"/>
    <w:lvl w:ilvl="0" w:tplc="78001CD0">
      <w:start w:val="1"/>
      <w:numFmt w:val="decimal"/>
      <w:lvlText w:val="%1)"/>
      <w:lvlJc w:val="left"/>
      <w:pPr>
        <w:ind w:left="1800" w:hanging="360"/>
      </w:pPr>
      <w:rPr>
        <w:rFonts w:ascii="Garamond" w:hAnsi="Garamond" w:hint="default"/>
        <w:b w:val="0"/>
        <w:bCs w:val="0"/>
        <w:i/>
        <w:i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F0796"/>
    <w:multiLevelType w:val="hybridMultilevel"/>
    <w:tmpl w:val="86F03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16447F"/>
    <w:multiLevelType w:val="hybridMultilevel"/>
    <w:tmpl w:val="640CA81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4912E84"/>
    <w:multiLevelType w:val="multilevel"/>
    <w:tmpl w:val="97343132"/>
    <w:lvl w:ilvl="0">
      <w:start w:val="199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AD33513"/>
    <w:multiLevelType w:val="hybridMultilevel"/>
    <w:tmpl w:val="C0CAAFD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CCC7EB2"/>
    <w:multiLevelType w:val="hybridMultilevel"/>
    <w:tmpl w:val="80E8A1B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1"/>
    <w:lvlOverride w:ilvl="0">
      <w:startOverride w:val="1994"/>
    </w:lvlOverride>
    <w:lvlOverride w:ilvl="1">
      <w:startOverride w:val="1996"/>
    </w:lvlOverride>
  </w:num>
  <w:num w:numId="4">
    <w:abstractNumId w:val="21"/>
  </w:num>
  <w:num w:numId="5">
    <w:abstractNumId w:val="15"/>
  </w:num>
  <w:num w:numId="6">
    <w:abstractNumId w:val="4"/>
  </w:num>
  <w:num w:numId="7">
    <w:abstractNumId w:val="23"/>
  </w:num>
  <w:num w:numId="8">
    <w:abstractNumId w:val="9"/>
  </w:num>
  <w:num w:numId="9">
    <w:abstractNumId w:val="22"/>
  </w:num>
  <w:num w:numId="10">
    <w:abstractNumId w:val="14"/>
  </w:num>
  <w:num w:numId="11">
    <w:abstractNumId w:val="17"/>
  </w:num>
  <w:num w:numId="12">
    <w:abstractNumId w:val="19"/>
  </w:num>
  <w:num w:numId="13">
    <w:abstractNumId w:val="1"/>
  </w:num>
  <w:num w:numId="14">
    <w:abstractNumId w:val="20"/>
  </w:num>
  <w:num w:numId="15">
    <w:abstractNumId w:val="0"/>
  </w:num>
  <w:num w:numId="16">
    <w:abstractNumId w:val="5"/>
  </w:num>
  <w:num w:numId="17">
    <w:abstractNumId w:val="13"/>
  </w:num>
  <w:num w:numId="18">
    <w:abstractNumId w:val="7"/>
  </w:num>
  <w:num w:numId="19">
    <w:abstractNumId w:val="8"/>
  </w:num>
  <w:num w:numId="20">
    <w:abstractNumId w:val="18"/>
  </w:num>
  <w:num w:numId="21">
    <w:abstractNumId w:val="12"/>
  </w:num>
  <w:num w:numId="22">
    <w:abstractNumId w:val="3"/>
  </w:num>
  <w:num w:numId="23">
    <w:abstractNumId w:val="2"/>
  </w:num>
  <w:num w:numId="24">
    <w:abstractNumId w:val="6"/>
  </w:num>
  <w:num w:numId="2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la Garcia">
    <w15:presenceInfo w15:providerId="AD" w15:userId="S-1-5-21-103786085-1994393424-1025963219-14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EA"/>
    <w:rsid w:val="0000061F"/>
    <w:rsid w:val="00002BA9"/>
    <w:rsid w:val="00002C1E"/>
    <w:rsid w:val="0001425A"/>
    <w:rsid w:val="000169F1"/>
    <w:rsid w:val="00041FEC"/>
    <w:rsid w:val="00047567"/>
    <w:rsid w:val="0007037B"/>
    <w:rsid w:val="00072F19"/>
    <w:rsid w:val="00076804"/>
    <w:rsid w:val="00077120"/>
    <w:rsid w:val="000A33CF"/>
    <w:rsid w:val="000B1A4C"/>
    <w:rsid w:val="000B58E8"/>
    <w:rsid w:val="000C18EE"/>
    <w:rsid w:val="000E6026"/>
    <w:rsid w:val="000F082F"/>
    <w:rsid w:val="00117BDF"/>
    <w:rsid w:val="00153ADC"/>
    <w:rsid w:val="001810F5"/>
    <w:rsid w:val="00192EF5"/>
    <w:rsid w:val="001A420C"/>
    <w:rsid w:val="001D2A9B"/>
    <w:rsid w:val="0023450F"/>
    <w:rsid w:val="0024166C"/>
    <w:rsid w:val="00271572"/>
    <w:rsid w:val="00273296"/>
    <w:rsid w:val="002A0B72"/>
    <w:rsid w:val="002A27C3"/>
    <w:rsid w:val="002A5E0F"/>
    <w:rsid w:val="002B021A"/>
    <w:rsid w:val="002B04AC"/>
    <w:rsid w:val="002C6630"/>
    <w:rsid w:val="002D5DDA"/>
    <w:rsid w:val="002F58CE"/>
    <w:rsid w:val="003007F6"/>
    <w:rsid w:val="00315C89"/>
    <w:rsid w:val="00323AC3"/>
    <w:rsid w:val="00331052"/>
    <w:rsid w:val="00332895"/>
    <w:rsid w:val="00336C85"/>
    <w:rsid w:val="0036271C"/>
    <w:rsid w:val="00364D17"/>
    <w:rsid w:val="00365A82"/>
    <w:rsid w:val="003B43BB"/>
    <w:rsid w:val="003C06EC"/>
    <w:rsid w:val="003C40B9"/>
    <w:rsid w:val="003C7498"/>
    <w:rsid w:val="003D45D9"/>
    <w:rsid w:val="003F1E25"/>
    <w:rsid w:val="003F656F"/>
    <w:rsid w:val="00405B8C"/>
    <w:rsid w:val="00421536"/>
    <w:rsid w:val="004263FE"/>
    <w:rsid w:val="004342FB"/>
    <w:rsid w:val="0044472D"/>
    <w:rsid w:val="004511BE"/>
    <w:rsid w:val="004641EC"/>
    <w:rsid w:val="0047093A"/>
    <w:rsid w:val="0048585C"/>
    <w:rsid w:val="00492EFB"/>
    <w:rsid w:val="004B2286"/>
    <w:rsid w:val="004B5410"/>
    <w:rsid w:val="004B5D0F"/>
    <w:rsid w:val="004C5FEB"/>
    <w:rsid w:val="004D455A"/>
    <w:rsid w:val="004E1BB6"/>
    <w:rsid w:val="004F7BB8"/>
    <w:rsid w:val="005028F9"/>
    <w:rsid w:val="00521589"/>
    <w:rsid w:val="00545BD2"/>
    <w:rsid w:val="00547A09"/>
    <w:rsid w:val="00565F8C"/>
    <w:rsid w:val="00587E30"/>
    <w:rsid w:val="00591313"/>
    <w:rsid w:val="005B23E5"/>
    <w:rsid w:val="005B6B87"/>
    <w:rsid w:val="005C088A"/>
    <w:rsid w:val="005D1598"/>
    <w:rsid w:val="005F0498"/>
    <w:rsid w:val="005F4910"/>
    <w:rsid w:val="006042E8"/>
    <w:rsid w:val="00617B40"/>
    <w:rsid w:val="00650198"/>
    <w:rsid w:val="006817AA"/>
    <w:rsid w:val="00686E87"/>
    <w:rsid w:val="006909F1"/>
    <w:rsid w:val="00690E4D"/>
    <w:rsid w:val="006920D8"/>
    <w:rsid w:val="006A5F71"/>
    <w:rsid w:val="006B565F"/>
    <w:rsid w:val="006C61D7"/>
    <w:rsid w:val="006D19B2"/>
    <w:rsid w:val="006D46D1"/>
    <w:rsid w:val="006D6ED3"/>
    <w:rsid w:val="006E2BAD"/>
    <w:rsid w:val="00712A56"/>
    <w:rsid w:val="007150BF"/>
    <w:rsid w:val="00717FF8"/>
    <w:rsid w:val="00723324"/>
    <w:rsid w:val="00731B42"/>
    <w:rsid w:val="00736424"/>
    <w:rsid w:val="00747D66"/>
    <w:rsid w:val="0075206E"/>
    <w:rsid w:val="00761519"/>
    <w:rsid w:val="00770D0F"/>
    <w:rsid w:val="0077116C"/>
    <w:rsid w:val="00776392"/>
    <w:rsid w:val="00780284"/>
    <w:rsid w:val="0078605F"/>
    <w:rsid w:val="007B15FA"/>
    <w:rsid w:val="007B540E"/>
    <w:rsid w:val="007C14B2"/>
    <w:rsid w:val="007E46DB"/>
    <w:rsid w:val="007F013A"/>
    <w:rsid w:val="007F5DEC"/>
    <w:rsid w:val="00817AD7"/>
    <w:rsid w:val="008222DE"/>
    <w:rsid w:val="0082478D"/>
    <w:rsid w:val="00827084"/>
    <w:rsid w:val="00831B40"/>
    <w:rsid w:val="00835BCF"/>
    <w:rsid w:val="00862DD2"/>
    <w:rsid w:val="00863D74"/>
    <w:rsid w:val="00871EB9"/>
    <w:rsid w:val="008750C6"/>
    <w:rsid w:val="00886CFF"/>
    <w:rsid w:val="008870DB"/>
    <w:rsid w:val="00891EEB"/>
    <w:rsid w:val="008A2A63"/>
    <w:rsid w:val="008B064A"/>
    <w:rsid w:val="008B40CE"/>
    <w:rsid w:val="008D75A5"/>
    <w:rsid w:val="008E7A70"/>
    <w:rsid w:val="00925866"/>
    <w:rsid w:val="0094449E"/>
    <w:rsid w:val="009839DB"/>
    <w:rsid w:val="00983B45"/>
    <w:rsid w:val="009D1095"/>
    <w:rsid w:val="009E3890"/>
    <w:rsid w:val="009F2192"/>
    <w:rsid w:val="009F4592"/>
    <w:rsid w:val="009F5239"/>
    <w:rsid w:val="009F76EB"/>
    <w:rsid w:val="009F7F2A"/>
    <w:rsid w:val="00A01178"/>
    <w:rsid w:val="00A033A8"/>
    <w:rsid w:val="00A07FE5"/>
    <w:rsid w:val="00A12FC9"/>
    <w:rsid w:val="00A15DBF"/>
    <w:rsid w:val="00A179F1"/>
    <w:rsid w:val="00A266C0"/>
    <w:rsid w:val="00A33825"/>
    <w:rsid w:val="00A439A7"/>
    <w:rsid w:val="00A601C8"/>
    <w:rsid w:val="00A72C13"/>
    <w:rsid w:val="00A7664B"/>
    <w:rsid w:val="00A81917"/>
    <w:rsid w:val="00AA5363"/>
    <w:rsid w:val="00AB3ADB"/>
    <w:rsid w:val="00AC7DEA"/>
    <w:rsid w:val="00AF4301"/>
    <w:rsid w:val="00B233DD"/>
    <w:rsid w:val="00B30D01"/>
    <w:rsid w:val="00B51160"/>
    <w:rsid w:val="00B52FBE"/>
    <w:rsid w:val="00B5361C"/>
    <w:rsid w:val="00B57624"/>
    <w:rsid w:val="00B6165C"/>
    <w:rsid w:val="00B67A85"/>
    <w:rsid w:val="00B865FE"/>
    <w:rsid w:val="00B93D50"/>
    <w:rsid w:val="00BA0779"/>
    <w:rsid w:val="00BB0AFF"/>
    <w:rsid w:val="00BC1D11"/>
    <w:rsid w:val="00BC2F77"/>
    <w:rsid w:val="00BD35B8"/>
    <w:rsid w:val="00BF21A3"/>
    <w:rsid w:val="00C00D0E"/>
    <w:rsid w:val="00C079A5"/>
    <w:rsid w:val="00C474DB"/>
    <w:rsid w:val="00C60490"/>
    <w:rsid w:val="00C67D4A"/>
    <w:rsid w:val="00C96672"/>
    <w:rsid w:val="00CA0F2C"/>
    <w:rsid w:val="00CA1EC1"/>
    <w:rsid w:val="00CA3CDD"/>
    <w:rsid w:val="00CA7D72"/>
    <w:rsid w:val="00CB4FE3"/>
    <w:rsid w:val="00CD01D0"/>
    <w:rsid w:val="00CE0D9A"/>
    <w:rsid w:val="00CE3D71"/>
    <w:rsid w:val="00CE4367"/>
    <w:rsid w:val="00CE5520"/>
    <w:rsid w:val="00D039AB"/>
    <w:rsid w:val="00D043FB"/>
    <w:rsid w:val="00D10C4F"/>
    <w:rsid w:val="00D156CA"/>
    <w:rsid w:val="00D21877"/>
    <w:rsid w:val="00D27523"/>
    <w:rsid w:val="00D370F3"/>
    <w:rsid w:val="00D40C17"/>
    <w:rsid w:val="00D7782C"/>
    <w:rsid w:val="00D82D3F"/>
    <w:rsid w:val="00DA122E"/>
    <w:rsid w:val="00DA2AE8"/>
    <w:rsid w:val="00DF17D4"/>
    <w:rsid w:val="00DF2095"/>
    <w:rsid w:val="00DF45BC"/>
    <w:rsid w:val="00DF75C8"/>
    <w:rsid w:val="00E213D8"/>
    <w:rsid w:val="00E2272E"/>
    <w:rsid w:val="00E31901"/>
    <w:rsid w:val="00E536D5"/>
    <w:rsid w:val="00E5774C"/>
    <w:rsid w:val="00E57B19"/>
    <w:rsid w:val="00E631CB"/>
    <w:rsid w:val="00E7071C"/>
    <w:rsid w:val="00E75B49"/>
    <w:rsid w:val="00E77D40"/>
    <w:rsid w:val="00E92BEA"/>
    <w:rsid w:val="00E93656"/>
    <w:rsid w:val="00E95973"/>
    <w:rsid w:val="00EB559B"/>
    <w:rsid w:val="00EB56FC"/>
    <w:rsid w:val="00EC47C3"/>
    <w:rsid w:val="00EC78A3"/>
    <w:rsid w:val="00ED1BC9"/>
    <w:rsid w:val="00EF013B"/>
    <w:rsid w:val="00EF4A80"/>
    <w:rsid w:val="00F3066C"/>
    <w:rsid w:val="00F37185"/>
    <w:rsid w:val="00F376BC"/>
    <w:rsid w:val="00F440EA"/>
    <w:rsid w:val="00F47314"/>
    <w:rsid w:val="00F77C0B"/>
    <w:rsid w:val="00F852FE"/>
    <w:rsid w:val="00F96238"/>
    <w:rsid w:val="00FA625A"/>
    <w:rsid w:val="00FA78B7"/>
    <w:rsid w:val="00FB2FFD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C7A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pPr>
      <w:keepNext/>
      <w:ind w:left="2160" w:hanging="720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pBdr>
        <w:bottom w:val="single" w:sz="12" w:space="1" w:color="auto"/>
      </w:pBdr>
      <w:ind w:left="1440" w:hanging="144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Achievement">
    <w:name w:val="Achievement"/>
    <w:basedOn w:val="BodyText"/>
    <w:autoRedefine/>
    <w:rsid w:val="00F77C0B"/>
    <w:pPr>
      <w:tabs>
        <w:tab w:val="left" w:pos="720"/>
        <w:tab w:val="right" w:pos="9990"/>
      </w:tabs>
      <w:spacing w:after="0" w:line="180" w:lineRule="atLeast"/>
      <w:ind w:left="720" w:hanging="720"/>
      <w:jc w:val="both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ind w:left="-450" w:right="-720"/>
      <w:jc w:val="center"/>
    </w:pPr>
    <w:rPr>
      <w:b/>
      <w:sz w:val="22"/>
    </w:rPr>
  </w:style>
  <w:style w:type="paragraph" w:styleId="BodyTextIndent">
    <w:name w:val="Body Text Indent"/>
    <w:basedOn w:val="Normal"/>
    <w:pPr>
      <w:tabs>
        <w:tab w:val="left" w:pos="1440"/>
        <w:tab w:val="left" w:pos="1800"/>
      </w:tabs>
      <w:ind w:left="1800" w:hanging="360"/>
    </w:pPr>
  </w:style>
  <w:style w:type="paragraph" w:styleId="BodyTextIndent2">
    <w:name w:val="Body Text Indent 2"/>
    <w:basedOn w:val="Normal"/>
    <w:pPr>
      <w:tabs>
        <w:tab w:val="left" w:pos="1800"/>
      </w:tabs>
      <w:ind w:left="1800" w:hanging="360"/>
    </w:pPr>
    <w:rPr>
      <w:sz w:val="24"/>
    </w:rPr>
  </w:style>
  <w:style w:type="paragraph" w:styleId="BodyTextIndent3">
    <w:name w:val="Body Text Indent 3"/>
    <w:basedOn w:val="Normal"/>
    <w:pPr>
      <w:pBdr>
        <w:bottom w:val="single" w:sz="12" w:space="1" w:color="auto"/>
      </w:pBdr>
      <w:ind w:left="1440" w:hanging="1440"/>
    </w:pPr>
  </w:style>
  <w:style w:type="paragraph" w:styleId="BodyText2">
    <w:name w:val="Body Text 2"/>
    <w:basedOn w:val="Normal"/>
    <w:pPr>
      <w:pBdr>
        <w:bottom w:val="single" w:sz="12" w:space="0" w:color="auto"/>
      </w:pBdr>
    </w:pPr>
    <w:rPr>
      <w:i/>
      <w:sz w:val="22"/>
    </w:rPr>
  </w:style>
  <w:style w:type="paragraph" w:styleId="BodyText3">
    <w:name w:val="Body Text 3"/>
    <w:basedOn w:val="Normal"/>
    <w:pPr>
      <w:pBdr>
        <w:bottom w:val="single" w:sz="12" w:space="0" w:color="auto"/>
      </w:pBdr>
    </w:pPr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trainsubhead1">
    <w:name w:val="trainsubhead1"/>
    <w:rPr>
      <w:rFonts w:ascii="Arial" w:hAnsi="Arial" w:cs="Arial" w:hint="default"/>
      <w:b/>
      <w:bCs/>
      <w:color w:val="808080"/>
      <w:sz w:val="38"/>
      <w:szCs w:val="38"/>
    </w:rPr>
  </w:style>
  <w:style w:type="paragraph" w:styleId="BalloonText">
    <w:name w:val="Balloon Text"/>
    <w:basedOn w:val="Normal"/>
    <w:semiHidden/>
    <w:rsid w:val="00D370F3"/>
    <w:rPr>
      <w:rFonts w:ascii="Tahoma" w:hAnsi="Tahoma" w:cs="Tahoma"/>
      <w:sz w:val="16"/>
      <w:szCs w:val="16"/>
    </w:rPr>
  </w:style>
  <w:style w:type="character" w:customStyle="1" w:styleId="ti2">
    <w:name w:val="ti2"/>
    <w:rsid w:val="00F47314"/>
    <w:rPr>
      <w:sz w:val="22"/>
      <w:szCs w:val="22"/>
    </w:rPr>
  </w:style>
  <w:style w:type="paragraph" w:styleId="HTMLPreformatted">
    <w:name w:val="HTML Preformatted"/>
    <w:basedOn w:val="Normal"/>
    <w:rsid w:val="00BF2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rsid w:val="006817AA"/>
    <w:rPr>
      <w:rFonts w:ascii="Courier" w:hAnsi="Courier"/>
      <w:sz w:val="24"/>
      <w:szCs w:val="24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6817AA"/>
    <w:rPr>
      <w:rFonts w:ascii="Courier" w:hAnsi="Courier"/>
      <w:sz w:val="24"/>
      <w:szCs w:val="24"/>
      <w:lang w:val="x-none" w:eastAsia="x-none"/>
    </w:rPr>
  </w:style>
  <w:style w:type="paragraph" w:customStyle="1" w:styleId="item">
    <w:name w:val="item"/>
    <w:basedOn w:val="Normal"/>
    <w:rsid w:val="006817AA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080"/>
      </w:tabs>
      <w:spacing w:before="120"/>
      <w:ind w:right="14"/>
      <w:outlineLvl w:val="0"/>
    </w:pPr>
    <w:rPr>
      <w:rFonts w:ascii="Garamond" w:hAnsi="Garamond"/>
      <w:color w:val="000000"/>
      <w:sz w:val="22"/>
    </w:rPr>
  </w:style>
  <w:style w:type="paragraph" w:styleId="ListParagraph">
    <w:name w:val="List Paragraph"/>
    <w:basedOn w:val="Normal"/>
    <w:uiPriority w:val="72"/>
    <w:rsid w:val="004F7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pPr>
      <w:keepNext/>
      <w:ind w:left="2160" w:hanging="720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pBdr>
        <w:bottom w:val="single" w:sz="12" w:space="1" w:color="auto"/>
      </w:pBdr>
      <w:ind w:left="1440" w:hanging="144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Achievement">
    <w:name w:val="Achievement"/>
    <w:basedOn w:val="BodyText"/>
    <w:autoRedefine/>
    <w:rsid w:val="00F77C0B"/>
    <w:pPr>
      <w:tabs>
        <w:tab w:val="left" w:pos="720"/>
        <w:tab w:val="right" w:pos="9990"/>
      </w:tabs>
      <w:spacing w:after="0" w:line="180" w:lineRule="atLeast"/>
      <w:ind w:left="720" w:hanging="720"/>
      <w:jc w:val="both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ind w:left="-450" w:right="-720"/>
      <w:jc w:val="center"/>
    </w:pPr>
    <w:rPr>
      <w:b/>
      <w:sz w:val="22"/>
    </w:rPr>
  </w:style>
  <w:style w:type="paragraph" w:styleId="BodyTextIndent">
    <w:name w:val="Body Text Indent"/>
    <w:basedOn w:val="Normal"/>
    <w:pPr>
      <w:tabs>
        <w:tab w:val="left" w:pos="1440"/>
        <w:tab w:val="left" w:pos="1800"/>
      </w:tabs>
      <w:ind w:left="1800" w:hanging="360"/>
    </w:pPr>
  </w:style>
  <w:style w:type="paragraph" w:styleId="BodyTextIndent2">
    <w:name w:val="Body Text Indent 2"/>
    <w:basedOn w:val="Normal"/>
    <w:pPr>
      <w:tabs>
        <w:tab w:val="left" w:pos="1800"/>
      </w:tabs>
      <w:ind w:left="1800" w:hanging="360"/>
    </w:pPr>
    <w:rPr>
      <w:sz w:val="24"/>
    </w:rPr>
  </w:style>
  <w:style w:type="paragraph" w:styleId="BodyTextIndent3">
    <w:name w:val="Body Text Indent 3"/>
    <w:basedOn w:val="Normal"/>
    <w:pPr>
      <w:pBdr>
        <w:bottom w:val="single" w:sz="12" w:space="1" w:color="auto"/>
      </w:pBdr>
      <w:ind w:left="1440" w:hanging="1440"/>
    </w:pPr>
  </w:style>
  <w:style w:type="paragraph" w:styleId="BodyText2">
    <w:name w:val="Body Text 2"/>
    <w:basedOn w:val="Normal"/>
    <w:pPr>
      <w:pBdr>
        <w:bottom w:val="single" w:sz="12" w:space="0" w:color="auto"/>
      </w:pBdr>
    </w:pPr>
    <w:rPr>
      <w:i/>
      <w:sz w:val="22"/>
    </w:rPr>
  </w:style>
  <w:style w:type="paragraph" w:styleId="BodyText3">
    <w:name w:val="Body Text 3"/>
    <w:basedOn w:val="Normal"/>
    <w:pPr>
      <w:pBdr>
        <w:bottom w:val="single" w:sz="12" w:space="0" w:color="auto"/>
      </w:pBdr>
    </w:pPr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trainsubhead1">
    <w:name w:val="trainsubhead1"/>
    <w:rPr>
      <w:rFonts w:ascii="Arial" w:hAnsi="Arial" w:cs="Arial" w:hint="default"/>
      <w:b/>
      <w:bCs/>
      <w:color w:val="808080"/>
      <w:sz w:val="38"/>
      <w:szCs w:val="38"/>
    </w:rPr>
  </w:style>
  <w:style w:type="paragraph" w:styleId="BalloonText">
    <w:name w:val="Balloon Text"/>
    <w:basedOn w:val="Normal"/>
    <w:semiHidden/>
    <w:rsid w:val="00D370F3"/>
    <w:rPr>
      <w:rFonts w:ascii="Tahoma" w:hAnsi="Tahoma" w:cs="Tahoma"/>
      <w:sz w:val="16"/>
      <w:szCs w:val="16"/>
    </w:rPr>
  </w:style>
  <w:style w:type="character" w:customStyle="1" w:styleId="ti2">
    <w:name w:val="ti2"/>
    <w:rsid w:val="00F47314"/>
    <w:rPr>
      <w:sz w:val="22"/>
      <w:szCs w:val="22"/>
    </w:rPr>
  </w:style>
  <w:style w:type="paragraph" w:styleId="HTMLPreformatted">
    <w:name w:val="HTML Preformatted"/>
    <w:basedOn w:val="Normal"/>
    <w:rsid w:val="00BF2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rsid w:val="006817AA"/>
    <w:rPr>
      <w:rFonts w:ascii="Courier" w:hAnsi="Courier"/>
      <w:sz w:val="24"/>
      <w:szCs w:val="24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6817AA"/>
    <w:rPr>
      <w:rFonts w:ascii="Courier" w:hAnsi="Courier"/>
      <w:sz w:val="24"/>
      <w:szCs w:val="24"/>
      <w:lang w:val="x-none" w:eastAsia="x-none"/>
    </w:rPr>
  </w:style>
  <w:style w:type="paragraph" w:customStyle="1" w:styleId="item">
    <w:name w:val="item"/>
    <w:basedOn w:val="Normal"/>
    <w:rsid w:val="006817AA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080"/>
      </w:tabs>
      <w:spacing w:before="120"/>
      <w:ind w:right="14"/>
      <w:outlineLvl w:val="0"/>
    </w:pPr>
    <w:rPr>
      <w:rFonts w:ascii="Garamond" w:hAnsi="Garamond"/>
      <w:color w:val="000000"/>
      <w:sz w:val="22"/>
    </w:rPr>
  </w:style>
  <w:style w:type="paragraph" w:styleId="ListParagraph">
    <w:name w:val="List Paragraph"/>
    <w:basedOn w:val="Normal"/>
    <w:uiPriority w:val="72"/>
    <w:rsid w:val="004F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nexionmigrante.com/08-02-2017/la-salud-fronteras-derecho-humano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melende@sfsu.edu" TargetMode="External"/><Relationship Id="rId9" Type="http://schemas.openxmlformats.org/officeDocument/2006/relationships/hyperlink" Target="http://www.effectiveinterventions.org/References/TransgenderedPersons.pdf" TargetMode="External"/><Relationship Id="rId10" Type="http://schemas.openxmlformats.org/officeDocument/2006/relationships/hyperlink" Target="http://www.conexionmigran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4447</Words>
  <Characters>25354</Characters>
  <Application>Microsoft Macintosh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Rita Melendez</vt:lpstr>
    </vt:vector>
  </TitlesOfParts>
  <Company/>
  <LinksUpToDate>false</LinksUpToDate>
  <CharactersWithSpaces>29742</CharactersWithSpaces>
  <SharedDoc>false</SharedDoc>
  <HLinks>
    <vt:vector size="18" baseType="variant">
      <vt:variant>
        <vt:i4>4194371</vt:i4>
      </vt:variant>
      <vt:variant>
        <vt:i4>6</vt:i4>
      </vt:variant>
      <vt:variant>
        <vt:i4>0</vt:i4>
      </vt:variant>
      <vt:variant>
        <vt:i4>5</vt:i4>
      </vt:variant>
      <vt:variant>
        <vt:lpwstr>http://www.conexionmigrante.com/</vt:lpwstr>
      </vt:variant>
      <vt:variant>
        <vt:lpwstr/>
      </vt:variant>
      <vt:variant>
        <vt:i4>1441892</vt:i4>
      </vt:variant>
      <vt:variant>
        <vt:i4>3</vt:i4>
      </vt:variant>
      <vt:variant>
        <vt:i4>0</vt:i4>
      </vt:variant>
      <vt:variant>
        <vt:i4>5</vt:i4>
      </vt:variant>
      <vt:variant>
        <vt:lpwstr>http://www.effectiveinterventions.org/References/TransgenderedPersons.pdf</vt:lpwstr>
      </vt:variant>
      <vt:variant>
        <vt:lpwstr/>
      </vt:variant>
      <vt:variant>
        <vt:i4>3604490</vt:i4>
      </vt:variant>
      <vt:variant>
        <vt:i4>0</vt:i4>
      </vt:variant>
      <vt:variant>
        <vt:i4>0</vt:i4>
      </vt:variant>
      <vt:variant>
        <vt:i4>5</vt:i4>
      </vt:variant>
      <vt:variant>
        <vt:lpwstr>mailto:rmelende@sfsu.edu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Rita Melendez</dc:title>
  <dc:subject/>
  <dc:creator>Rita Melendez</dc:creator>
  <cp:keywords/>
  <dc:description/>
  <cp:lastModifiedBy>Rita Melendez</cp:lastModifiedBy>
  <cp:revision>3</cp:revision>
  <cp:lastPrinted>2007-10-03T19:35:00Z</cp:lastPrinted>
  <dcterms:created xsi:type="dcterms:W3CDTF">2017-09-20T17:08:00Z</dcterms:created>
  <dcterms:modified xsi:type="dcterms:W3CDTF">2017-09-22T18:39:00Z</dcterms:modified>
</cp:coreProperties>
</file>